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938" w:rsidRDefault="00890938" w:rsidP="002A7395">
      <w:pPr>
        <w:rPr>
          <w:rFonts w:asciiTheme="minorHAnsi" w:hAnsiTheme="minorHAnsi"/>
          <w:b/>
          <w:color w:val="0D0D0D"/>
          <w:sz w:val="28"/>
          <w:szCs w:val="28"/>
        </w:rPr>
      </w:pPr>
      <w:r>
        <w:rPr>
          <w:noProof/>
          <w:lang w:eastAsia="en-GB"/>
        </w:rPr>
        <w:drawing>
          <wp:anchor distT="0" distB="0" distL="114300" distR="114300" simplePos="0" relativeHeight="251659264" behindDoc="0" locked="0" layoutInCell="1" allowOverlap="1" wp14:anchorId="54BEBF72" wp14:editId="34C34F68">
            <wp:simplePos x="0" y="0"/>
            <wp:positionH relativeFrom="column">
              <wp:posOffset>0</wp:posOffset>
            </wp:positionH>
            <wp:positionV relativeFrom="paragraph">
              <wp:posOffset>0</wp:posOffset>
            </wp:positionV>
            <wp:extent cx="5732645" cy="1993187"/>
            <wp:effectExtent l="0" t="0" r="0" b="0"/>
            <wp:wrapNone/>
            <wp:docPr id="2" name="Picture 2" descr="P:\1.PDrive Restructure\BRAND\ECFRS\TO USE\Refreshed ECRF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PDrive Restructure\BRAND\ECFRS\TO USE\Refreshed ECRFS_logo.png"/>
                    <pic:cNvPicPr>
                      <a:picLocks noChangeAspect="1" noChangeArrowheads="1"/>
                    </pic:cNvPicPr>
                  </pic:nvPicPr>
                  <pic:blipFill rotWithShape="1">
                    <a:blip r:embed="rId5">
                      <a:extLst>
                        <a:ext uri="{28A0092B-C50C-407E-A947-70E740481C1C}">
                          <a14:useLocalDpi xmlns:a14="http://schemas.microsoft.com/office/drawing/2010/main" val="0"/>
                        </a:ext>
                      </a:extLst>
                    </a:blip>
                    <a:srcRect t="15771" b="14691"/>
                    <a:stretch/>
                  </pic:blipFill>
                  <pic:spPr bwMode="auto">
                    <a:xfrm>
                      <a:off x="0" y="0"/>
                      <a:ext cx="5732645" cy="199318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b/>
          <w:color w:val="0D0D0D"/>
          <w:sz w:val="28"/>
          <w:szCs w:val="28"/>
        </w:rPr>
        <w:br/>
      </w:r>
    </w:p>
    <w:p w:rsidR="00890938" w:rsidRDefault="00890938" w:rsidP="002A7395">
      <w:pPr>
        <w:rPr>
          <w:rFonts w:asciiTheme="minorHAnsi" w:hAnsiTheme="minorHAnsi"/>
          <w:b/>
          <w:color w:val="0D0D0D"/>
          <w:sz w:val="28"/>
          <w:szCs w:val="28"/>
        </w:rPr>
      </w:pPr>
    </w:p>
    <w:p w:rsidR="00890938" w:rsidRDefault="00890938" w:rsidP="002A7395">
      <w:pPr>
        <w:rPr>
          <w:rFonts w:asciiTheme="minorHAnsi" w:hAnsiTheme="minorHAnsi"/>
          <w:b/>
          <w:color w:val="0D0D0D"/>
          <w:sz w:val="28"/>
          <w:szCs w:val="28"/>
        </w:rPr>
      </w:pPr>
    </w:p>
    <w:p w:rsidR="00890938" w:rsidRDefault="00890938" w:rsidP="002A7395">
      <w:pPr>
        <w:rPr>
          <w:rFonts w:asciiTheme="minorHAnsi" w:hAnsiTheme="minorHAnsi"/>
          <w:b/>
          <w:color w:val="0D0D0D"/>
          <w:sz w:val="28"/>
          <w:szCs w:val="28"/>
        </w:rPr>
      </w:pPr>
    </w:p>
    <w:p w:rsidR="00890938" w:rsidRDefault="00890938" w:rsidP="002A7395">
      <w:pPr>
        <w:rPr>
          <w:rFonts w:asciiTheme="minorHAnsi" w:hAnsiTheme="minorHAnsi"/>
          <w:b/>
          <w:color w:val="0D0D0D"/>
          <w:sz w:val="28"/>
          <w:szCs w:val="28"/>
        </w:rPr>
      </w:pPr>
      <w:r>
        <w:rPr>
          <w:rFonts w:asciiTheme="minorHAnsi" w:hAnsiTheme="minorHAnsi"/>
          <w:b/>
          <w:color w:val="0D0D0D"/>
          <w:sz w:val="28"/>
          <w:szCs w:val="28"/>
        </w:rPr>
        <w:br/>
      </w:r>
    </w:p>
    <w:p w:rsidR="00890938" w:rsidRDefault="00890938" w:rsidP="002A7395">
      <w:pPr>
        <w:rPr>
          <w:rFonts w:asciiTheme="minorHAnsi" w:hAnsiTheme="minorHAnsi"/>
          <w:b/>
          <w:color w:val="0D0D0D"/>
          <w:sz w:val="28"/>
          <w:szCs w:val="28"/>
        </w:rPr>
      </w:pPr>
    </w:p>
    <w:p w:rsidR="00890938" w:rsidRDefault="00890938" w:rsidP="002A7395">
      <w:pPr>
        <w:rPr>
          <w:rFonts w:asciiTheme="minorHAnsi" w:hAnsiTheme="minorHAnsi"/>
          <w:b/>
          <w:color w:val="0D0D0D"/>
          <w:sz w:val="28"/>
          <w:szCs w:val="28"/>
        </w:rPr>
      </w:pPr>
    </w:p>
    <w:p w:rsidR="00890938" w:rsidRDefault="00890938" w:rsidP="002A7395">
      <w:pPr>
        <w:rPr>
          <w:rFonts w:asciiTheme="minorHAnsi" w:hAnsiTheme="minorHAnsi"/>
          <w:b/>
          <w:color w:val="0D0D0D"/>
          <w:sz w:val="28"/>
          <w:szCs w:val="28"/>
        </w:rPr>
      </w:pPr>
    </w:p>
    <w:p w:rsidR="00890938" w:rsidRDefault="00890938" w:rsidP="002A7395">
      <w:pPr>
        <w:rPr>
          <w:rFonts w:asciiTheme="minorHAnsi" w:hAnsiTheme="minorHAnsi"/>
          <w:b/>
          <w:color w:val="0D0D0D"/>
          <w:sz w:val="28"/>
          <w:szCs w:val="28"/>
        </w:rPr>
      </w:pPr>
    </w:p>
    <w:p w:rsidR="00890938" w:rsidRDefault="00890938" w:rsidP="002A7395">
      <w:pPr>
        <w:rPr>
          <w:rFonts w:asciiTheme="minorHAnsi" w:hAnsiTheme="minorHAnsi"/>
          <w:b/>
          <w:color w:val="0D0D0D"/>
          <w:sz w:val="28"/>
          <w:szCs w:val="28"/>
        </w:rPr>
      </w:pPr>
    </w:p>
    <w:p w:rsidR="00890938" w:rsidRDefault="00890938" w:rsidP="002A7395">
      <w:pPr>
        <w:rPr>
          <w:rFonts w:asciiTheme="minorHAnsi" w:hAnsiTheme="minorHAnsi"/>
          <w:b/>
          <w:color w:val="0D0D0D"/>
          <w:sz w:val="28"/>
          <w:szCs w:val="28"/>
        </w:rPr>
      </w:pPr>
    </w:p>
    <w:p w:rsidR="00890938" w:rsidRDefault="00890938" w:rsidP="002A7395">
      <w:pPr>
        <w:rPr>
          <w:rFonts w:asciiTheme="minorHAnsi" w:hAnsiTheme="minorHAnsi"/>
          <w:b/>
          <w:color w:val="0D0D0D"/>
          <w:sz w:val="28"/>
          <w:szCs w:val="28"/>
        </w:rPr>
      </w:pPr>
    </w:p>
    <w:p w:rsidR="00890938" w:rsidRPr="000669DA" w:rsidRDefault="000669DA" w:rsidP="002A7395">
      <w:pPr>
        <w:rPr>
          <w:rFonts w:ascii="Rockwell" w:hAnsi="Rockwell"/>
          <w:b/>
          <w:color w:val="0D0D0D"/>
          <w:sz w:val="88"/>
          <w:szCs w:val="88"/>
        </w:rPr>
      </w:pPr>
      <w:r w:rsidRPr="000669DA">
        <w:rPr>
          <w:rFonts w:ascii="Rockwell" w:hAnsi="Rockwell"/>
          <w:b/>
          <w:color w:val="0D0D0D"/>
          <w:sz w:val="88"/>
          <w:szCs w:val="88"/>
        </w:rPr>
        <w:t>Castle Point District</w:t>
      </w:r>
    </w:p>
    <w:p w:rsidR="00890938" w:rsidRPr="000669DA" w:rsidRDefault="00890938" w:rsidP="002A7395">
      <w:pPr>
        <w:rPr>
          <w:rFonts w:ascii="Rockwell" w:hAnsi="Rockwell"/>
          <w:b/>
          <w:color w:val="0D0D0D"/>
          <w:sz w:val="88"/>
          <w:szCs w:val="88"/>
        </w:rPr>
      </w:pPr>
      <w:r w:rsidRPr="000669DA">
        <w:rPr>
          <w:rFonts w:ascii="Rockwell" w:hAnsi="Rockwell"/>
          <w:b/>
          <w:color w:val="0D0D0D"/>
          <w:sz w:val="88"/>
          <w:szCs w:val="88"/>
        </w:rPr>
        <w:t>Briefing Note</w:t>
      </w:r>
    </w:p>
    <w:p w:rsidR="00890938" w:rsidRDefault="00890938" w:rsidP="002A7395">
      <w:pPr>
        <w:rPr>
          <w:rFonts w:ascii="Rockwell" w:hAnsi="Rockwell"/>
          <w:b/>
          <w:color w:val="0D0D0D"/>
          <w:sz w:val="96"/>
          <w:szCs w:val="96"/>
        </w:rPr>
      </w:pPr>
    </w:p>
    <w:p w:rsidR="00890938" w:rsidRDefault="00890938" w:rsidP="002A7395">
      <w:pPr>
        <w:rPr>
          <w:rFonts w:ascii="Rockwell" w:hAnsi="Rockwell"/>
          <w:b/>
          <w:color w:val="0D0D0D"/>
          <w:sz w:val="44"/>
          <w:szCs w:val="44"/>
        </w:rPr>
      </w:pPr>
    </w:p>
    <w:p w:rsidR="00890938" w:rsidRDefault="00890938" w:rsidP="002A7395">
      <w:pPr>
        <w:rPr>
          <w:rFonts w:ascii="Rockwell" w:hAnsi="Rockwell"/>
          <w:b/>
          <w:color w:val="0D0D0D"/>
          <w:sz w:val="44"/>
          <w:szCs w:val="44"/>
        </w:rPr>
      </w:pPr>
    </w:p>
    <w:p w:rsidR="00890938" w:rsidRDefault="00890938" w:rsidP="002A7395">
      <w:pPr>
        <w:rPr>
          <w:rFonts w:ascii="Rockwell" w:hAnsi="Rockwell"/>
          <w:b/>
          <w:color w:val="0D0D0D"/>
          <w:sz w:val="44"/>
          <w:szCs w:val="44"/>
        </w:rPr>
      </w:pPr>
    </w:p>
    <w:p w:rsidR="0094150E" w:rsidRPr="0094150E" w:rsidRDefault="005E5AD9" w:rsidP="00C83606">
      <w:pPr>
        <w:rPr>
          <w:rStyle w:val="lrzxr"/>
          <w:rFonts w:ascii="Rockwell" w:hAnsi="Rockwell" w:cs="Arial"/>
          <w:b/>
          <w:color w:val="222222"/>
          <w:sz w:val="28"/>
          <w:szCs w:val="28"/>
        </w:rPr>
      </w:pPr>
      <w:r>
        <w:rPr>
          <w:rFonts w:ascii="Rockwell" w:hAnsi="Rockwell"/>
          <w:b/>
          <w:color w:val="0D0D0D"/>
          <w:sz w:val="44"/>
          <w:szCs w:val="44"/>
        </w:rPr>
        <w:t>3 December</w:t>
      </w:r>
      <w:r w:rsidR="00890938" w:rsidRPr="00890938">
        <w:rPr>
          <w:rFonts w:ascii="Rockwell" w:hAnsi="Rockwell"/>
          <w:b/>
          <w:color w:val="0D0D0D"/>
          <w:sz w:val="44"/>
          <w:szCs w:val="44"/>
        </w:rPr>
        <w:t xml:space="preserve"> 2018</w:t>
      </w:r>
      <w:r w:rsidR="00890938">
        <w:rPr>
          <w:rFonts w:ascii="Rockwell" w:hAnsi="Rockwell"/>
          <w:b/>
          <w:color w:val="0D0D0D"/>
          <w:sz w:val="44"/>
          <w:szCs w:val="44"/>
        </w:rPr>
        <w:br/>
      </w:r>
      <w:r w:rsidR="00890938">
        <w:rPr>
          <w:rFonts w:asciiTheme="minorHAnsi" w:hAnsiTheme="minorHAnsi"/>
          <w:b/>
          <w:color w:val="0D0D0D"/>
          <w:sz w:val="28"/>
          <w:szCs w:val="28"/>
        </w:rPr>
        <w:br/>
      </w:r>
      <w:r w:rsidR="00916099">
        <w:rPr>
          <w:rFonts w:ascii="Rockwell" w:hAnsi="Rockwell"/>
          <w:b/>
          <w:color w:val="0D0D0D"/>
          <w:sz w:val="28"/>
          <w:szCs w:val="28"/>
        </w:rPr>
        <w:t xml:space="preserve">PFCC </w:t>
      </w:r>
      <w:r w:rsidR="0094150E">
        <w:rPr>
          <w:rFonts w:ascii="Rockwell" w:hAnsi="Rockwell"/>
          <w:b/>
          <w:color w:val="0D0D0D"/>
          <w:sz w:val="28"/>
          <w:szCs w:val="28"/>
        </w:rPr>
        <w:t>–</w:t>
      </w:r>
      <w:r w:rsidR="00916099">
        <w:rPr>
          <w:rFonts w:ascii="Rockwell" w:hAnsi="Rockwell"/>
          <w:b/>
          <w:color w:val="0D0D0D"/>
          <w:sz w:val="28"/>
          <w:szCs w:val="28"/>
        </w:rPr>
        <w:t xml:space="preserve"> </w:t>
      </w:r>
      <w:r w:rsidR="00F61A87">
        <w:rPr>
          <w:rFonts w:ascii="Rockwell" w:hAnsi="Rockwell"/>
          <w:b/>
          <w:color w:val="0D0D0D"/>
          <w:sz w:val="28"/>
          <w:szCs w:val="28"/>
        </w:rPr>
        <w:t>Castle Point</w:t>
      </w:r>
      <w:r w:rsidR="00C83606">
        <w:rPr>
          <w:rFonts w:ascii="Rockwell" w:hAnsi="Rockwell"/>
          <w:b/>
          <w:color w:val="0D0D0D"/>
          <w:sz w:val="28"/>
          <w:szCs w:val="28"/>
        </w:rPr>
        <w:t xml:space="preserve"> </w:t>
      </w:r>
      <w:r w:rsidR="00916099">
        <w:rPr>
          <w:rFonts w:ascii="Rockwell" w:hAnsi="Rockwell"/>
          <w:b/>
          <w:color w:val="0D0D0D"/>
          <w:sz w:val="28"/>
          <w:szCs w:val="28"/>
        </w:rPr>
        <w:t xml:space="preserve">Public Meeting </w:t>
      </w:r>
      <w:r w:rsidR="00916099">
        <w:rPr>
          <w:rFonts w:ascii="Rockwell" w:hAnsi="Rockwell"/>
          <w:b/>
          <w:color w:val="0D0D0D"/>
          <w:sz w:val="28"/>
          <w:szCs w:val="28"/>
        </w:rPr>
        <w:br/>
      </w:r>
      <w:r w:rsidR="00916099">
        <w:rPr>
          <w:rFonts w:ascii="Rockwell" w:hAnsi="Rockwell"/>
          <w:b/>
          <w:color w:val="0D0D0D"/>
          <w:sz w:val="28"/>
          <w:szCs w:val="28"/>
        </w:rPr>
        <w:br/>
      </w:r>
      <w:bookmarkStart w:id="0" w:name="_GoBack"/>
      <w:bookmarkEnd w:id="0"/>
    </w:p>
    <w:p w:rsidR="00DE60FF" w:rsidRPr="000173BA" w:rsidRDefault="00DE60FF" w:rsidP="0094150E">
      <w:pPr>
        <w:rPr>
          <w:rFonts w:ascii="Rockwell" w:hAnsi="Rockwell"/>
          <w:b/>
          <w:color w:val="0D0D0D"/>
          <w:sz w:val="28"/>
          <w:szCs w:val="28"/>
        </w:rPr>
      </w:pPr>
      <w:r w:rsidRPr="000173BA">
        <w:rPr>
          <w:rFonts w:ascii="Rockwell" w:hAnsi="Rockwell"/>
          <w:b/>
          <w:color w:val="0D0D0D"/>
          <w:sz w:val="28"/>
          <w:szCs w:val="28"/>
        </w:rPr>
        <w:t>6.30</w:t>
      </w:r>
      <w:r w:rsidR="0025417E">
        <w:rPr>
          <w:rFonts w:ascii="Rockwell" w:hAnsi="Rockwell"/>
          <w:b/>
          <w:color w:val="0D0D0D"/>
          <w:sz w:val="28"/>
          <w:szCs w:val="28"/>
        </w:rPr>
        <w:t>pm</w:t>
      </w:r>
      <w:r w:rsidRPr="000173BA">
        <w:rPr>
          <w:rFonts w:ascii="Rockwell" w:hAnsi="Rockwell"/>
          <w:b/>
          <w:color w:val="0D0D0D"/>
          <w:sz w:val="28"/>
          <w:szCs w:val="28"/>
        </w:rPr>
        <w:t xml:space="preserve"> – 8pm</w:t>
      </w:r>
    </w:p>
    <w:p w:rsidR="0094150E" w:rsidRPr="00F61A87" w:rsidRDefault="0094150E" w:rsidP="0094150E">
      <w:pPr>
        <w:rPr>
          <w:rFonts w:ascii="Rockwell" w:hAnsi="Rockwell"/>
          <w:b/>
          <w:color w:val="0D0D0D"/>
          <w:sz w:val="28"/>
          <w:szCs w:val="28"/>
          <w:highlight w:val="yellow"/>
        </w:rPr>
      </w:pPr>
    </w:p>
    <w:p w:rsidR="00253597" w:rsidRPr="008E44B7" w:rsidRDefault="000173BA" w:rsidP="00253597">
      <w:pPr>
        <w:rPr>
          <w:rFonts w:ascii="Rockwell" w:hAnsi="Rockwell"/>
          <w:color w:val="0D0D0D"/>
        </w:rPr>
      </w:pPr>
      <w:r w:rsidRPr="000173BA">
        <w:rPr>
          <w:rFonts w:ascii="Rockwell" w:hAnsi="Rockwell"/>
          <w:sz w:val="28"/>
          <w:szCs w:val="28"/>
        </w:rPr>
        <w:t>The Paddocks</w:t>
      </w:r>
      <w:r w:rsidR="00C83606" w:rsidRPr="000173BA">
        <w:rPr>
          <w:rFonts w:ascii="Rockwell" w:hAnsi="Rockwell"/>
          <w:sz w:val="28"/>
          <w:szCs w:val="28"/>
        </w:rPr>
        <w:br/>
      </w:r>
      <w:r w:rsidRPr="000173BA">
        <w:rPr>
          <w:rFonts w:ascii="Rockwell" w:hAnsi="Rockwell"/>
          <w:sz w:val="28"/>
          <w:szCs w:val="28"/>
        </w:rPr>
        <w:t>London Road</w:t>
      </w:r>
      <w:r w:rsidR="00C83606" w:rsidRPr="000173BA">
        <w:rPr>
          <w:rFonts w:ascii="Rockwell" w:hAnsi="Rockwell"/>
          <w:sz w:val="28"/>
          <w:szCs w:val="28"/>
        </w:rPr>
        <w:t xml:space="preserve"> </w:t>
      </w:r>
      <w:r w:rsidR="00C83606" w:rsidRPr="000173BA">
        <w:rPr>
          <w:rFonts w:ascii="Rockwell" w:hAnsi="Rockwell"/>
          <w:sz w:val="28"/>
          <w:szCs w:val="28"/>
        </w:rPr>
        <w:br/>
      </w:r>
      <w:r w:rsidRPr="000173BA">
        <w:rPr>
          <w:rFonts w:ascii="Rockwell" w:hAnsi="Rockwell"/>
          <w:sz w:val="28"/>
          <w:szCs w:val="28"/>
        </w:rPr>
        <w:t>Canvey Island</w:t>
      </w:r>
      <w:r w:rsidR="00C83606" w:rsidRPr="000173BA">
        <w:rPr>
          <w:rFonts w:ascii="Rockwell" w:hAnsi="Rockwell"/>
          <w:sz w:val="28"/>
          <w:szCs w:val="28"/>
        </w:rPr>
        <w:t xml:space="preserve"> </w:t>
      </w:r>
      <w:r w:rsidR="00C83606" w:rsidRPr="000173BA">
        <w:rPr>
          <w:rFonts w:ascii="Rockwell" w:hAnsi="Rockwell"/>
          <w:sz w:val="28"/>
          <w:szCs w:val="28"/>
        </w:rPr>
        <w:br/>
        <w:t>Essex</w:t>
      </w:r>
      <w:r w:rsidR="00253597" w:rsidRPr="000173BA">
        <w:rPr>
          <w:rFonts w:ascii="Rockwell" w:hAnsi="Rockwell"/>
          <w:sz w:val="28"/>
          <w:szCs w:val="28"/>
        </w:rPr>
        <w:t>,</w:t>
      </w:r>
      <w:r w:rsidR="000A3C64" w:rsidRPr="000173BA">
        <w:rPr>
          <w:rFonts w:ascii="Rockwell" w:hAnsi="Rockwell"/>
          <w:sz w:val="28"/>
          <w:szCs w:val="28"/>
        </w:rPr>
        <w:t xml:space="preserve"> </w:t>
      </w:r>
      <w:r w:rsidRPr="000173BA">
        <w:rPr>
          <w:rFonts w:ascii="Rockwell" w:hAnsi="Rockwell"/>
          <w:sz w:val="28"/>
          <w:szCs w:val="28"/>
        </w:rPr>
        <w:t>SS8 0JA</w:t>
      </w:r>
      <w:r w:rsidR="000A3C64">
        <w:rPr>
          <w:rFonts w:ascii="Rockwell" w:hAnsi="Rockwell"/>
          <w:sz w:val="28"/>
          <w:szCs w:val="28"/>
        </w:rPr>
        <w:br/>
      </w:r>
      <w:r w:rsidR="000A3C64">
        <w:rPr>
          <w:rFonts w:ascii="Rockwell" w:hAnsi="Rockwell"/>
          <w:b/>
          <w:color w:val="0D0D0D"/>
          <w:sz w:val="28"/>
          <w:szCs w:val="28"/>
        </w:rPr>
        <w:br/>
      </w:r>
      <w:r w:rsidR="00484DBA" w:rsidRPr="00890938">
        <w:rPr>
          <w:rFonts w:ascii="Rockwell" w:hAnsi="Rockwell"/>
          <w:b/>
          <w:color w:val="0D0D0D"/>
          <w:sz w:val="28"/>
          <w:szCs w:val="28"/>
        </w:rPr>
        <w:lastRenderedPageBreak/>
        <w:t>ECFRS Structure and Resources</w:t>
      </w:r>
      <w:r w:rsidR="009405F5">
        <w:rPr>
          <w:rFonts w:ascii="Rockwell" w:hAnsi="Rockwell"/>
          <w:b/>
          <w:color w:val="0D0D0D"/>
          <w:sz w:val="28"/>
          <w:szCs w:val="28"/>
        </w:rPr>
        <w:br/>
      </w:r>
      <w:r w:rsidR="009405F5">
        <w:rPr>
          <w:rFonts w:ascii="Rockwell" w:hAnsi="Rockwell"/>
          <w:b/>
          <w:color w:val="0D0D0D"/>
          <w:sz w:val="28"/>
          <w:szCs w:val="28"/>
        </w:rPr>
        <w:br/>
      </w:r>
      <w:r w:rsidR="00FB3160" w:rsidRPr="00890938">
        <w:rPr>
          <w:rFonts w:ascii="Rockwell" w:hAnsi="Rockwell"/>
          <w:color w:val="0D0D0D"/>
        </w:rPr>
        <w:t>Operationally, Essex County and Fire Rescue Service</w:t>
      </w:r>
      <w:r w:rsidR="00C479FD">
        <w:rPr>
          <w:rFonts w:ascii="Rockwell" w:hAnsi="Rockwell"/>
          <w:color w:val="0D0D0D"/>
        </w:rPr>
        <w:t xml:space="preserve"> (ECFRS)</w:t>
      </w:r>
      <w:r w:rsidR="00FB3160" w:rsidRPr="00890938">
        <w:rPr>
          <w:rFonts w:ascii="Rockwell" w:hAnsi="Rockwell"/>
          <w:color w:val="0D0D0D"/>
        </w:rPr>
        <w:t xml:space="preserve"> divides the county into four geographical working groups.</w:t>
      </w:r>
      <w:r w:rsidR="00F61A87">
        <w:rPr>
          <w:rFonts w:ascii="Rockwell" w:hAnsi="Rockwell"/>
          <w:color w:val="0D0D0D"/>
        </w:rPr>
        <w:t xml:space="preserve"> Castle Point is situated in the South East group, which covers the coastal areas of Southend and Canvey Island and extends as far north as Chelmsford.</w:t>
      </w:r>
      <w:r w:rsidR="00253597">
        <w:rPr>
          <w:rFonts w:ascii="Rockwell" w:hAnsi="Rockwell"/>
          <w:color w:val="0D0D0D"/>
        </w:rPr>
        <w:br/>
      </w:r>
      <w:r w:rsidR="00253597">
        <w:rPr>
          <w:rFonts w:ascii="Rockwell" w:hAnsi="Rockwell"/>
          <w:color w:val="0D0D0D"/>
        </w:rPr>
        <w:br/>
      </w:r>
      <w:r w:rsidR="002A5F88" w:rsidRPr="008E44B7">
        <w:rPr>
          <w:rFonts w:ascii="Rockwell" w:hAnsi="Rockwell" w:cs="Arial"/>
        </w:rPr>
        <w:t xml:space="preserve">Group Manager </w:t>
      </w:r>
      <w:r w:rsidR="00F61A87" w:rsidRPr="008E44B7">
        <w:rPr>
          <w:rFonts w:ascii="Rockwell" w:hAnsi="Rockwell" w:cs="Arial"/>
        </w:rPr>
        <w:t xml:space="preserve">Dave Barnard </w:t>
      </w:r>
      <w:r w:rsidR="002A5F88" w:rsidRPr="008E44B7">
        <w:rPr>
          <w:rFonts w:ascii="Rockwell" w:hAnsi="Rockwell" w:cs="Arial"/>
        </w:rPr>
        <w:t xml:space="preserve">is responsible for the </w:t>
      </w:r>
      <w:r w:rsidR="00F61A87" w:rsidRPr="008E44B7">
        <w:rPr>
          <w:rFonts w:ascii="Rockwell" w:hAnsi="Rockwell" w:cs="Arial"/>
        </w:rPr>
        <w:t xml:space="preserve">South East Group, which comprises </w:t>
      </w:r>
      <w:r w:rsidR="00253597" w:rsidRPr="008E44B7">
        <w:rPr>
          <w:rFonts w:ascii="Rockwell" w:hAnsi="Rockwell" w:cs="Arial"/>
        </w:rPr>
        <w:t>of the following fire stations:</w:t>
      </w:r>
      <w:r w:rsidR="00253597" w:rsidRPr="008E44B7">
        <w:rPr>
          <w:rFonts w:ascii="Rockwell" w:hAnsi="Rockwell" w:cs="Arial"/>
        </w:rPr>
        <w:br/>
      </w:r>
    </w:p>
    <w:p w:rsidR="00F61A87" w:rsidRPr="008E44B7" w:rsidRDefault="00F61A87" w:rsidP="00253597">
      <w:pPr>
        <w:pStyle w:val="ListParagraph"/>
        <w:numPr>
          <w:ilvl w:val="0"/>
          <w:numId w:val="17"/>
        </w:numPr>
        <w:spacing w:after="160" w:line="259" w:lineRule="auto"/>
        <w:contextualSpacing/>
        <w:rPr>
          <w:rFonts w:ascii="Rockwell" w:hAnsi="Rockwell" w:cs="Arial"/>
        </w:rPr>
      </w:pPr>
      <w:r w:rsidRPr="008E44B7">
        <w:rPr>
          <w:rFonts w:ascii="Rockwell" w:hAnsi="Rockwell" w:cs="Arial"/>
        </w:rPr>
        <w:t>Southend</w:t>
      </w:r>
    </w:p>
    <w:p w:rsidR="00F61A87" w:rsidRPr="008E44B7" w:rsidRDefault="00F61A87" w:rsidP="00253597">
      <w:pPr>
        <w:pStyle w:val="ListParagraph"/>
        <w:numPr>
          <w:ilvl w:val="0"/>
          <w:numId w:val="17"/>
        </w:numPr>
        <w:spacing w:after="160" w:line="259" w:lineRule="auto"/>
        <w:contextualSpacing/>
        <w:rPr>
          <w:rFonts w:ascii="Rockwell" w:hAnsi="Rockwell" w:cs="Arial"/>
        </w:rPr>
      </w:pPr>
      <w:r w:rsidRPr="008E44B7">
        <w:rPr>
          <w:rFonts w:ascii="Rockwell" w:hAnsi="Rockwell" w:cs="Arial"/>
        </w:rPr>
        <w:t>Leigh</w:t>
      </w:r>
    </w:p>
    <w:p w:rsidR="00F61A87" w:rsidRPr="008E44B7" w:rsidRDefault="00F61A87" w:rsidP="00253597">
      <w:pPr>
        <w:pStyle w:val="ListParagraph"/>
        <w:numPr>
          <w:ilvl w:val="0"/>
          <w:numId w:val="17"/>
        </w:numPr>
        <w:spacing w:after="160" w:line="259" w:lineRule="auto"/>
        <w:contextualSpacing/>
        <w:rPr>
          <w:rFonts w:ascii="Rockwell" w:hAnsi="Rockwell" w:cs="Arial"/>
        </w:rPr>
      </w:pPr>
      <w:r w:rsidRPr="008E44B7">
        <w:rPr>
          <w:rFonts w:ascii="Rockwell" w:hAnsi="Rockwell" w:cs="Arial"/>
        </w:rPr>
        <w:t xml:space="preserve">South </w:t>
      </w:r>
      <w:proofErr w:type="spellStart"/>
      <w:r w:rsidRPr="008E44B7">
        <w:rPr>
          <w:rFonts w:ascii="Rockwell" w:hAnsi="Rockwell" w:cs="Arial"/>
        </w:rPr>
        <w:t>Woodham</w:t>
      </w:r>
      <w:proofErr w:type="spellEnd"/>
      <w:r w:rsidRPr="008E44B7">
        <w:rPr>
          <w:rFonts w:ascii="Rockwell" w:hAnsi="Rockwell" w:cs="Arial"/>
        </w:rPr>
        <w:t xml:space="preserve"> </w:t>
      </w:r>
      <w:proofErr w:type="spellStart"/>
      <w:r w:rsidRPr="008E44B7">
        <w:rPr>
          <w:rFonts w:ascii="Rockwell" w:hAnsi="Rockwell" w:cs="Arial"/>
        </w:rPr>
        <w:t>Ferrers</w:t>
      </w:r>
      <w:proofErr w:type="spellEnd"/>
    </w:p>
    <w:p w:rsidR="00F61A87" w:rsidRPr="008E44B7" w:rsidRDefault="00F61A87" w:rsidP="00253597">
      <w:pPr>
        <w:pStyle w:val="ListParagraph"/>
        <w:numPr>
          <w:ilvl w:val="0"/>
          <w:numId w:val="17"/>
        </w:numPr>
        <w:spacing w:after="160" w:line="259" w:lineRule="auto"/>
        <w:contextualSpacing/>
        <w:rPr>
          <w:rFonts w:ascii="Rockwell" w:hAnsi="Rockwell" w:cs="Arial"/>
        </w:rPr>
      </w:pPr>
      <w:r w:rsidRPr="008E44B7">
        <w:rPr>
          <w:rFonts w:ascii="Rockwell" w:hAnsi="Rockwell" w:cs="Arial"/>
        </w:rPr>
        <w:t xml:space="preserve">Great </w:t>
      </w:r>
      <w:proofErr w:type="spellStart"/>
      <w:r w:rsidRPr="008E44B7">
        <w:rPr>
          <w:rFonts w:ascii="Rockwell" w:hAnsi="Rockwell" w:cs="Arial"/>
        </w:rPr>
        <w:t>Baddow</w:t>
      </w:r>
      <w:proofErr w:type="spellEnd"/>
    </w:p>
    <w:p w:rsidR="00F61A87" w:rsidRPr="008E44B7" w:rsidRDefault="00F61A87" w:rsidP="00253597">
      <w:pPr>
        <w:pStyle w:val="ListParagraph"/>
        <w:numPr>
          <w:ilvl w:val="0"/>
          <w:numId w:val="17"/>
        </w:numPr>
        <w:spacing w:after="160" w:line="259" w:lineRule="auto"/>
        <w:contextualSpacing/>
        <w:rPr>
          <w:rFonts w:ascii="Rockwell" w:hAnsi="Rockwell" w:cs="Arial"/>
        </w:rPr>
      </w:pPr>
      <w:r w:rsidRPr="008E44B7">
        <w:rPr>
          <w:rFonts w:ascii="Rockwell" w:hAnsi="Rockwell" w:cs="Arial"/>
        </w:rPr>
        <w:t>Chelmsford</w:t>
      </w:r>
    </w:p>
    <w:p w:rsidR="00F61A87" w:rsidRPr="008E44B7" w:rsidRDefault="00F61A87" w:rsidP="00253597">
      <w:pPr>
        <w:pStyle w:val="ListParagraph"/>
        <w:numPr>
          <w:ilvl w:val="0"/>
          <w:numId w:val="17"/>
        </w:numPr>
        <w:spacing w:after="160" w:line="259" w:lineRule="auto"/>
        <w:contextualSpacing/>
        <w:rPr>
          <w:rFonts w:ascii="Rockwell" w:hAnsi="Rockwell" w:cs="Arial"/>
        </w:rPr>
      </w:pPr>
      <w:r w:rsidRPr="008E44B7">
        <w:rPr>
          <w:rFonts w:ascii="Rockwell" w:hAnsi="Rockwell" w:cs="Arial"/>
        </w:rPr>
        <w:t>Rayleigh Weir</w:t>
      </w:r>
    </w:p>
    <w:p w:rsidR="00F61A87" w:rsidRPr="008E44B7" w:rsidRDefault="00F61A87" w:rsidP="00253597">
      <w:pPr>
        <w:pStyle w:val="ListParagraph"/>
        <w:numPr>
          <w:ilvl w:val="0"/>
          <w:numId w:val="17"/>
        </w:numPr>
        <w:spacing w:after="160" w:line="259" w:lineRule="auto"/>
        <w:contextualSpacing/>
        <w:rPr>
          <w:rFonts w:ascii="Rockwell" w:hAnsi="Rockwell" w:cs="Arial"/>
        </w:rPr>
      </w:pPr>
      <w:proofErr w:type="spellStart"/>
      <w:r w:rsidRPr="008E44B7">
        <w:rPr>
          <w:rFonts w:ascii="Rockwell" w:hAnsi="Rockwell" w:cs="Arial"/>
        </w:rPr>
        <w:t>Shoeburyness</w:t>
      </w:r>
      <w:proofErr w:type="spellEnd"/>
    </w:p>
    <w:p w:rsidR="00F61A87" w:rsidRPr="008E44B7" w:rsidRDefault="00F61A87" w:rsidP="00F61A87">
      <w:pPr>
        <w:pStyle w:val="ListParagraph"/>
        <w:numPr>
          <w:ilvl w:val="0"/>
          <w:numId w:val="17"/>
        </w:numPr>
        <w:spacing w:after="160" w:line="259" w:lineRule="auto"/>
        <w:contextualSpacing/>
        <w:rPr>
          <w:rFonts w:ascii="Rockwell" w:hAnsi="Rockwell" w:cs="Arial"/>
        </w:rPr>
      </w:pPr>
      <w:proofErr w:type="spellStart"/>
      <w:r w:rsidRPr="008E44B7">
        <w:rPr>
          <w:rFonts w:ascii="Rockwell" w:hAnsi="Rockwell" w:cs="Arial"/>
        </w:rPr>
        <w:t>Hawkwell</w:t>
      </w:r>
      <w:proofErr w:type="spellEnd"/>
    </w:p>
    <w:p w:rsidR="008E44B7" w:rsidRDefault="00F61A87" w:rsidP="008E44B7">
      <w:pPr>
        <w:pStyle w:val="ListParagraph"/>
        <w:numPr>
          <w:ilvl w:val="0"/>
          <w:numId w:val="17"/>
        </w:numPr>
        <w:spacing w:after="160" w:line="259" w:lineRule="auto"/>
        <w:contextualSpacing/>
        <w:rPr>
          <w:rFonts w:ascii="Rockwell" w:hAnsi="Rockwell" w:cs="Arial"/>
        </w:rPr>
      </w:pPr>
      <w:r w:rsidRPr="008E44B7">
        <w:rPr>
          <w:rFonts w:ascii="Rockwell" w:hAnsi="Rockwell" w:cs="Arial"/>
        </w:rPr>
        <w:t>Rochford</w:t>
      </w:r>
    </w:p>
    <w:p w:rsidR="008E44B7" w:rsidRPr="008E44B7" w:rsidRDefault="00F61A87" w:rsidP="00253597">
      <w:pPr>
        <w:pStyle w:val="ListParagraph"/>
        <w:numPr>
          <w:ilvl w:val="0"/>
          <w:numId w:val="17"/>
        </w:numPr>
        <w:spacing w:after="160" w:line="259" w:lineRule="auto"/>
        <w:contextualSpacing/>
        <w:rPr>
          <w:rFonts w:ascii="Rockwell" w:hAnsi="Rockwell" w:cs="Arial"/>
        </w:rPr>
      </w:pPr>
      <w:r w:rsidRPr="008E44B7">
        <w:rPr>
          <w:rFonts w:ascii="Rockwell" w:hAnsi="Rockwell" w:cs="Arial"/>
        </w:rPr>
        <w:t>Canvey Island</w:t>
      </w:r>
    </w:p>
    <w:p w:rsidR="00E0635A" w:rsidRPr="00A60246" w:rsidRDefault="002A5F88" w:rsidP="00253597">
      <w:pPr>
        <w:spacing w:after="160" w:line="259" w:lineRule="auto"/>
        <w:contextualSpacing/>
        <w:rPr>
          <w:rFonts w:ascii="Rockwell" w:hAnsi="Rockwell" w:cs="Arial"/>
          <w:b/>
        </w:rPr>
      </w:pPr>
      <w:r w:rsidRPr="00F61A87">
        <w:rPr>
          <w:rFonts w:ascii="Rockwell" w:hAnsi="Rockwell" w:cs="Arial"/>
          <w:highlight w:val="yellow"/>
        </w:rPr>
        <w:br/>
      </w:r>
      <w:r w:rsidR="001E58B5" w:rsidRPr="00A60246">
        <w:rPr>
          <w:rFonts w:ascii="Rockwell" w:hAnsi="Rockwell" w:cs="Arial"/>
          <w:b/>
        </w:rPr>
        <w:t>Information: Canvey I</w:t>
      </w:r>
      <w:r w:rsidR="00E0635A" w:rsidRPr="00A60246">
        <w:rPr>
          <w:rFonts w:ascii="Rockwell" w:hAnsi="Rockwell" w:cs="Arial"/>
          <w:b/>
        </w:rPr>
        <w:t>sland Fire Station</w:t>
      </w:r>
    </w:p>
    <w:p w:rsidR="00E0635A" w:rsidRDefault="001E58B5" w:rsidP="00253597">
      <w:pPr>
        <w:spacing w:after="160" w:line="259" w:lineRule="auto"/>
        <w:contextualSpacing/>
        <w:rPr>
          <w:rFonts w:ascii="Rockwell" w:hAnsi="Rockwell" w:cs="Arial"/>
        </w:rPr>
      </w:pPr>
      <w:r w:rsidRPr="00A60246">
        <w:rPr>
          <w:rFonts w:ascii="Rockwell" w:hAnsi="Rockwell" w:cs="Arial"/>
        </w:rPr>
        <w:t>Canvey Island Fire Station is crewed by on-call firefighters. There are two fire engines based at the station and the station is currently recruiting.</w:t>
      </w:r>
    </w:p>
    <w:p w:rsidR="00916705" w:rsidRDefault="00916705" w:rsidP="00253597">
      <w:pPr>
        <w:spacing w:after="160" w:line="259" w:lineRule="auto"/>
        <w:contextualSpacing/>
        <w:rPr>
          <w:rFonts w:ascii="Rockwell" w:hAnsi="Rockwell" w:cs="Arial"/>
        </w:rPr>
      </w:pPr>
    </w:p>
    <w:p w:rsidR="00916705" w:rsidRPr="00A60246" w:rsidRDefault="00916705" w:rsidP="00253597">
      <w:pPr>
        <w:spacing w:after="160" w:line="259" w:lineRule="auto"/>
        <w:contextualSpacing/>
        <w:rPr>
          <w:rFonts w:ascii="Rockwell" w:hAnsi="Rockwell" w:cs="Arial"/>
        </w:rPr>
      </w:pPr>
      <w:r>
        <w:rPr>
          <w:rFonts w:ascii="Rockwell" w:hAnsi="Rockwell" w:cs="Arial"/>
        </w:rPr>
        <w:t>Access to the island and traffic issues have historically made it difficult to find candidates who are within the five minute response time radius of the station.</w:t>
      </w:r>
    </w:p>
    <w:p w:rsidR="001E58B5" w:rsidRPr="00A60246" w:rsidRDefault="001E58B5" w:rsidP="00253597">
      <w:pPr>
        <w:spacing w:after="160" w:line="259" w:lineRule="auto"/>
        <w:contextualSpacing/>
        <w:rPr>
          <w:rFonts w:ascii="Rockwell" w:hAnsi="Rockwell" w:cs="Arial"/>
        </w:rPr>
      </w:pPr>
    </w:p>
    <w:p w:rsidR="001E58B5" w:rsidRDefault="001E58B5" w:rsidP="00916705">
      <w:pPr>
        <w:spacing w:after="160" w:line="259" w:lineRule="auto"/>
        <w:contextualSpacing/>
        <w:rPr>
          <w:rFonts w:ascii="Rockwell" w:hAnsi="Rockwell" w:cs="Arial"/>
        </w:rPr>
      </w:pPr>
      <w:r w:rsidRPr="00A60246">
        <w:rPr>
          <w:rFonts w:ascii="Rockwell" w:hAnsi="Rockwell" w:cs="Arial"/>
        </w:rPr>
        <w:t xml:space="preserve">As the only fire station </w:t>
      </w:r>
      <w:r w:rsidR="00395C77">
        <w:rPr>
          <w:rFonts w:ascii="Rockwell" w:hAnsi="Rockwell" w:cs="Arial"/>
        </w:rPr>
        <w:t>in the Castle Point district</w:t>
      </w:r>
      <w:r w:rsidRPr="00A60246">
        <w:rPr>
          <w:rFonts w:ascii="Rockwell" w:hAnsi="Rockwell" w:cs="Arial"/>
        </w:rPr>
        <w:t>, many residents believe the station should be crewed by wholetime firefighters</w:t>
      </w:r>
      <w:r w:rsidR="00916705">
        <w:rPr>
          <w:rFonts w:ascii="Rockwell" w:hAnsi="Rockwell" w:cs="Arial"/>
        </w:rPr>
        <w:t>. Despite that, the low number of incidents Canvey firefighters are called to attend annually and the agreement that is in place to have it as a key station mean that is unnecessary.</w:t>
      </w:r>
    </w:p>
    <w:p w:rsidR="00916705" w:rsidRDefault="00916705" w:rsidP="00916705">
      <w:pPr>
        <w:spacing w:after="160" w:line="259" w:lineRule="auto"/>
        <w:contextualSpacing/>
        <w:rPr>
          <w:rFonts w:ascii="Rockwell" w:hAnsi="Rockwell" w:cs="Arial"/>
        </w:rPr>
      </w:pPr>
    </w:p>
    <w:p w:rsidR="00916705" w:rsidRDefault="00916705" w:rsidP="00916705">
      <w:pPr>
        <w:spacing w:after="160" w:line="259" w:lineRule="auto"/>
        <w:contextualSpacing/>
        <w:rPr>
          <w:rFonts w:ascii="Rockwell" w:hAnsi="Rockwell" w:cs="Arial"/>
        </w:rPr>
      </w:pPr>
      <w:r>
        <w:rPr>
          <w:rFonts w:ascii="Rockwell" w:hAnsi="Rockwell" w:cs="Arial"/>
        </w:rPr>
        <w:t>The key station agreement means that if ever on-call firefighters are unable to crew an appliance (or they are what’s known as ‘off the run’) crews from other nearby Fire Stations such as Basildon or Rayleigh Weir will standby to ensure there is always cover.</w:t>
      </w:r>
    </w:p>
    <w:p w:rsidR="008116D6" w:rsidRDefault="008116D6" w:rsidP="00253597">
      <w:pPr>
        <w:spacing w:after="160" w:line="259" w:lineRule="auto"/>
        <w:contextualSpacing/>
        <w:rPr>
          <w:rFonts w:ascii="Rockwell" w:hAnsi="Rockwell" w:cs="Arial"/>
        </w:rPr>
      </w:pPr>
    </w:p>
    <w:p w:rsidR="008116D6" w:rsidRDefault="008116D6" w:rsidP="00253597">
      <w:pPr>
        <w:spacing w:after="160" w:line="259" w:lineRule="auto"/>
        <w:contextualSpacing/>
        <w:rPr>
          <w:rFonts w:ascii="Rockwell" w:hAnsi="Rockwell" w:cs="Arial"/>
        </w:rPr>
      </w:pPr>
      <w:r>
        <w:rPr>
          <w:rFonts w:ascii="Rockwell" w:hAnsi="Rockwell" w:cs="Arial"/>
        </w:rPr>
        <w:t>Of course, our fire engines are countywide resources, meaning they are regularly called to other areas of the county, particularly when larger or protracted incidents are ongoing.</w:t>
      </w:r>
    </w:p>
    <w:p w:rsidR="00547EC1" w:rsidRDefault="00547EC1" w:rsidP="00253597">
      <w:pPr>
        <w:spacing w:after="160" w:line="259" w:lineRule="auto"/>
        <w:contextualSpacing/>
        <w:rPr>
          <w:rFonts w:ascii="Rockwell" w:hAnsi="Rockwell" w:cs="Arial"/>
        </w:rPr>
      </w:pPr>
    </w:p>
    <w:p w:rsidR="00916705" w:rsidRDefault="00916705" w:rsidP="00253597">
      <w:pPr>
        <w:spacing w:after="160" w:line="259" w:lineRule="auto"/>
        <w:contextualSpacing/>
        <w:rPr>
          <w:rFonts w:ascii="Rockwell" w:hAnsi="Rockwell" w:cs="Arial"/>
        </w:rPr>
      </w:pPr>
    </w:p>
    <w:p w:rsidR="00547EC1" w:rsidRDefault="00547EC1" w:rsidP="00253597">
      <w:pPr>
        <w:spacing w:after="160" w:line="259" w:lineRule="auto"/>
        <w:contextualSpacing/>
        <w:rPr>
          <w:rFonts w:ascii="Rockwell" w:hAnsi="Rockwell" w:cs="Arial"/>
        </w:rPr>
      </w:pPr>
      <w:r>
        <w:rPr>
          <w:rFonts w:ascii="Rockwell" w:hAnsi="Rockwell" w:cs="Arial"/>
          <w:b/>
        </w:rPr>
        <w:t>Recent events</w:t>
      </w:r>
    </w:p>
    <w:p w:rsidR="00547EC1" w:rsidRDefault="00547EC1" w:rsidP="00253597">
      <w:pPr>
        <w:spacing w:after="160" w:line="259" w:lineRule="auto"/>
        <w:contextualSpacing/>
        <w:rPr>
          <w:rFonts w:ascii="Rockwell" w:hAnsi="Rockwell" w:cs="Arial"/>
        </w:rPr>
      </w:pPr>
      <w:r>
        <w:rPr>
          <w:rFonts w:ascii="Rockwell" w:hAnsi="Rockwell" w:cs="Arial"/>
        </w:rPr>
        <w:t xml:space="preserve">Last month, </w:t>
      </w:r>
      <w:r w:rsidR="00395C77">
        <w:rPr>
          <w:rFonts w:ascii="Rockwell" w:hAnsi="Rockwell" w:cs="Arial"/>
        </w:rPr>
        <w:t>serving Crew Manager</w:t>
      </w:r>
      <w:r>
        <w:rPr>
          <w:rFonts w:ascii="Rockwell" w:hAnsi="Rockwell" w:cs="Arial"/>
        </w:rPr>
        <w:t xml:space="preserve"> John Jenkins passed away at the age of 46, following a long battle with pancreatic cancer.</w:t>
      </w:r>
    </w:p>
    <w:p w:rsidR="00547EC1" w:rsidRPr="00547EC1" w:rsidRDefault="00547EC1" w:rsidP="00253597">
      <w:pPr>
        <w:spacing w:after="160" w:line="259" w:lineRule="auto"/>
        <w:contextualSpacing/>
        <w:rPr>
          <w:rFonts w:ascii="Rockwell" w:hAnsi="Rockwell" w:cs="Arial"/>
        </w:rPr>
      </w:pPr>
      <w:r>
        <w:rPr>
          <w:rFonts w:ascii="Rockwell" w:hAnsi="Rockwell" w:cs="Arial"/>
        </w:rPr>
        <w:t>A funeral procession, which began at the Fire Station and in</w:t>
      </w:r>
      <w:r w:rsidR="00A731FF">
        <w:rPr>
          <w:rFonts w:ascii="Rockwell" w:hAnsi="Rockwell" w:cs="Arial"/>
        </w:rPr>
        <w:t>volved many of our firefighters, made its way across the island. John was well known after serving at the station for many years. John’s brother Dave remains a firefighter at the station.</w:t>
      </w:r>
    </w:p>
    <w:p w:rsidR="007F5C8A" w:rsidRDefault="007F5C8A" w:rsidP="00253597">
      <w:pPr>
        <w:spacing w:after="160" w:line="259" w:lineRule="auto"/>
        <w:contextualSpacing/>
        <w:rPr>
          <w:rFonts w:ascii="Rockwell" w:hAnsi="Rockwell" w:cs="Arial"/>
          <w:highlight w:val="yellow"/>
        </w:rPr>
      </w:pPr>
    </w:p>
    <w:p w:rsidR="005A66C9" w:rsidRPr="002B08C6" w:rsidRDefault="005A66C9" w:rsidP="005A66C9">
      <w:pPr>
        <w:rPr>
          <w:rFonts w:ascii="Rockwell" w:hAnsi="Rockwell" w:cs="Arial"/>
        </w:rPr>
      </w:pPr>
      <w:r w:rsidRPr="002B08C6">
        <w:rPr>
          <w:rFonts w:ascii="Rockwell" w:hAnsi="Rockwell"/>
          <w:b/>
          <w:sz w:val="28"/>
          <w:szCs w:val="24"/>
        </w:rPr>
        <w:lastRenderedPageBreak/>
        <w:t>Recent notable incidents</w:t>
      </w:r>
    </w:p>
    <w:p w:rsidR="007A09FA" w:rsidRPr="002B08C6" w:rsidRDefault="007A09FA" w:rsidP="005A66C9">
      <w:pPr>
        <w:rPr>
          <w:rFonts w:ascii="Rockwell" w:hAnsi="Rockwell" w:cs="Helvetica"/>
        </w:rPr>
      </w:pPr>
      <w:r w:rsidRPr="002B08C6">
        <w:rPr>
          <w:rFonts w:ascii="Rockwell" w:hAnsi="Rockwell" w:cs="Helvetica"/>
        </w:rPr>
        <w:t>Recently</w:t>
      </w:r>
      <w:r w:rsidR="000E3AEF" w:rsidRPr="002B08C6">
        <w:rPr>
          <w:rFonts w:ascii="Rockwell" w:hAnsi="Rockwell" w:cs="Helvetica"/>
        </w:rPr>
        <w:t xml:space="preserve"> (in September and October)</w:t>
      </w:r>
      <w:r w:rsidRPr="002B08C6">
        <w:rPr>
          <w:rFonts w:ascii="Rockwell" w:hAnsi="Rockwell" w:cs="Helvetica"/>
        </w:rPr>
        <w:t xml:space="preserve"> firefighters have attended two separate arson incidents in Thorney Bay Caravan Park, Canvey Island. The incidents were covered in the local press, who raised concerns about the regulations of the caravan park.</w:t>
      </w:r>
    </w:p>
    <w:p w:rsidR="007A09FA" w:rsidRDefault="00EC34A1" w:rsidP="005A66C9">
      <w:pPr>
        <w:rPr>
          <w:rFonts w:ascii="Rockwell" w:hAnsi="Rockwell" w:cs="Helvetica"/>
          <w:highlight w:val="yellow"/>
        </w:rPr>
      </w:pPr>
      <w:r w:rsidRPr="002B08C6">
        <w:rPr>
          <w:rFonts w:ascii="Rockwell" w:hAnsi="Rockwell" w:cs="Helvetica"/>
        </w:rPr>
        <w:t>Several hundred people live at the caravan park but there are not thought to be any safety concerns.</w:t>
      </w:r>
    </w:p>
    <w:p w:rsidR="000A3C64" w:rsidRPr="00F61A87" w:rsidRDefault="000A3C64" w:rsidP="000A3C64">
      <w:pPr>
        <w:rPr>
          <w:rFonts w:ascii="Rockwell" w:hAnsi="Rockwell" w:cs="Arial"/>
          <w:highlight w:val="yellow"/>
        </w:rPr>
      </w:pPr>
    </w:p>
    <w:p w:rsidR="000A3C64" w:rsidRPr="00F61A87" w:rsidRDefault="000A3C64" w:rsidP="000A3C64">
      <w:pPr>
        <w:rPr>
          <w:rFonts w:ascii="Rockwell" w:hAnsi="Rockwell" w:cs="Arial"/>
          <w:highlight w:val="yellow"/>
        </w:rPr>
      </w:pPr>
    </w:p>
    <w:p w:rsidR="000A3C64" w:rsidRPr="00F61A87" w:rsidRDefault="000A3C64" w:rsidP="000A3C64">
      <w:pPr>
        <w:rPr>
          <w:rFonts w:ascii="Rockwell" w:hAnsi="Rockwell" w:cs="Arial"/>
          <w:highlight w:val="yellow"/>
        </w:rPr>
      </w:pPr>
    </w:p>
    <w:p w:rsidR="002F47DE" w:rsidRPr="00D81FED" w:rsidRDefault="000A3C64" w:rsidP="005A66C9">
      <w:pPr>
        <w:rPr>
          <w:rFonts w:ascii="Rockwell" w:hAnsi="Rockwell"/>
          <w:b/>
          <w:color w:val="0D0D0D"/>
          <w:sz w:val="28"/>
          <w:szCs w:val="28"/>
        </w:rPr>
      </w:pPr>
      <w:r w:rsidRPr="00D81FED">
        <w:rPr>
          <w:rFonts w:ascii="Rockwell" w:hAnsi="Rockwell"/>
          <w:b/>
          <w:color w:val="0D0D0D"/>
          <w:sz w:val="28"/>
          <w:szCs w:val="28"/>
        </w:rPr>
        <w:t>Statistics</w:t>
      </w:r>
    </w:p>
    <w:p w:rsidR="002F47DE" w:rsidRPr="00D81FED" w:rsidRDefault="002F47DE" w:rsidP="005A66C9">
      <w:pPr>
        <w:rPr>
          <w:rFonts w:ascii="Rockwell" w:hAnsi="Rockwell"/>
          <w:b/>
          <w:color w:val="0D0D0D"/>
          <w:sz w:val="28"/>
          <w:szCs w:val="28"/>
        </w:rPr>
      </w:pPr>
    </w:p>
    <w:p w:rsidR="00D81FED" w:rsidRPr="00D81FED" w:rsidRDefault="002F47DE" w:rsidP="005A66C9">
      <w:pPr>
        <w:rPr>
          <w:rFonts w:ascii="Rockwell" w:hAnsi="Rockwell"/>
          <w:b/>
          <w:color w:val="0D0D0D"/>
          <w:sz w:val="24"/>
          <w:szCs w:val="28"/>
        </w:rPr>
      </w:pPr>
      <w:r w:rsidRPr="00D81FED">
        <w:rPr>
          <w:rFonts w:ascii="Rockwell" w:hAnsi="Rockwell"/>
          <w:b/>
          <w:color w:val="0D0D0D"/>
          <w:sz w:val="24"/>
          <w:szCs w:val="28"/>
        </w:rPr>
        <w:t>Incidents attended</w:t>
      </w:r>
    </w:p>
    <w:p w:rsidR="00D81FED" w:rsidRDefault="000A3C64" w:rsidP="00D81FED">
      <w:pPr>
        <w:rPr>
          <w:rFonts w:ascii="Rockwell" w:hAnsi="Rockwell"/>
        </w:rPr>
      </w:pPr>
      <w:r w:rsidRPr="00D81FED">
        <w:rPr>
          <w:rFonts w:ascii="Rockwell" w:hAnsi="Rockwell"/>
          <w:color w:val="0D0D0D"/>
        </w:rPr>
        <w:t xml:space="preserve">Between 1 November 2017 and </w:t>
      </w:r>
      <w:r w:rsidR="005A66C9" w:rsidRPr="00D81FED">
        <w:rPr>
          <w:rFonts w:ascii="Rockwell" w:hAnsi="Rockwell"/>
          <w:color w:val="0D0D0D"/>
        </w:rPr>
        <w:t>31</w:t>
      </w:r>
      <w:r w:rsidR="005A66C9" w:rsidRPr="00D81FED">
        <w:rPr>
          <w:rFonts w:ascii="Rockwell" w:hAnsi="Rockwell"/>
          <w:color w:val="0D0D0D"/>
          <w:vertAlign w:val="superscript"/>
        </w:rPr>
        <w:t>st</w:t>
      </w:r>
      <w:r w:rsidR="005A66C9" w:rsidRPr="00D81FED">
        <w:rPr>
          <w:rFonts w:ascii="Rockwell" w:hAnsi="Rockwell"/>
          <w:color w:val="0D0D0D"/>
        </w:rPr>
        <w:t xml:space="preserve"> October 2018 </w:t>
      </w:r>
      <w:r w:rsidRPr="00D81FED">
        <w:rPr>
          <w:rFonts w:ascii="Rockwell" w:hAnsi="Rockwell"/>
        </w:rPr>
        <w:t>E</w:t>
      </w:r>
      <w:r w:rsidR="005A66C9" w:rsidRPr="00D81FED">
        <w:rPr>
          <w:rFonts w:ascii="Rockwell" w:hAnsi="Rockwell"/>
        </w:rPr>
        <w:t xml:space="preserve">ssex County Fire and Rescue Service </w:t>
      </w:r>
      <w:r w:rsidRPr="00D81FED">
        <w:rPr>
          <w:rFonts w:ascii="Rockwell" w:hAnsi="Rockwell"/>
        </w:rPr>
        <w:t xml:space="preserve">responded to </w:t>
      </w:r>
      <w:r w:rsidR="005A66C9" w:rsidRPr="00D81FED">
        <w:rPr>
          <w:rFonts w:ascii="Rockwell" w:hAnsi="Rockwell"/>
        </w:rPr>
        <w:t xml:space="preserve">a total of </w:t>
      </w:r>
      <w:r w:rsidRPr="00D81FED">
        <w:rPr>
          <w:rFonts w:ascii="Rockwell" w:hAnsi="Rockwell"/>
        </w:rPr>
        <w:t>15</w:t>
      </w:r>
      <w:r w:rsidR="005A66C9" w:rsidRPr="00D81FED">
        <w:rPr>
          <w:rFonts w:ascii="Rockwell" w:hAnsi="Rockwell"/>
        </w:rPr>
        <w:t>721 incidents.</w:t>
      </w:r>
    </w:p>
    <w:p w:rsidR="00D81FED" w:rsidRPr="00D81FED" w:rsidRDefault="00D81FED" w:rsidP="00D81FED">
      <w:pPr>
        <w:rPr>
          <w:rFonts w:ascii="Rockwell" w:hAnsi="Rockwell"/>
          <w:color w:val="0D0D0D"/>
        </w:rPr>
      </w:pPr>
    </w:p>
    <w:p w:rsidR="00D81FED" w:rsidRPr="00D81FED" w:rsidRDefault="00D81FED" w:rsidP="00D81FED">
      <w:pPr>
        <w:rPr>
          <w:rFonts w:ascii="Rockwell" w:hAnsi="Rockwell"/>
        </w:rPr>
      </w:pPr>
      <w:r w:rsidRPr="00D81FED">
        <w:rPr>
          <w:rFonts w:ascii="Rockwell" w:hAnsi="Rockwell"/>
        </w:rPr>
        <w:t>Here are some statistics for the stations in and around the Castle Point district.</w:t>
      </w:r>
    </w:p>
    <w:p w:rsidR="00D81FED" w:rsidRDefault="00D81FED" w:rsidP="00D81FED">
      <w:pPr>
        <w:rPr>
          <w:rFonts w:ascii="Rockwell" w:hAnsi="Rockwell"/>
        </w:rPr>
      </w:pPr>
    </w:p>
    <w:p w:rsidR="00D81FED" w:rsidRPr="00D81FED" w:rsidRDefault="00D81FED" w:rsidP="00D81FED">
      <w:pPr>
        <w:pStyle w:val="ListParagraph"/>
        <w:numPr>
          <w:ilvl w:val="0"/>
          <w:numId w:val="16"/>
        </w:numPr>
        <w:rPr>
          <w:rFonts w:ascii="Rockwell" w:hAnsi="Rockwell"/>
          <w:color w:val="0D0D0D"/>
        </w:rPr>
      </w:pPr>
      <w:r w:rsidRPr="00D81FED">
        <w:rPr>
          <w:rFonts w:ascii="Rockwell" w:hAnsi="Rockwell" w:cs="Arial"/>
          <w:b/>
        </w:rPr>
        <w:t>Canvey Island</w:t>
      </w:r>
      <w:r w:rsidR="002452F1" w:rsidRPr="00D81FED">
        <w:rPr>
          <w:rFonts w:ascii="Rockwell" w:hAnsi="Rockwell" w:cs="Arial"/>
          <w:b/>
        </w:rPr>
        <w:t xml:space="preserve"> fire crews</w:t>
      </w:r>
      <w:r w:rsidR="002452F1" w:rsidRPr="00D81FED">
        <w:rPr>
          <w:rFonts w:ascii="Rockwell" w:hAnsi="Rockwell" w:cs="Arial"/>
        </w:rPr>
        <w:t xml:space="preserve"> attended </w:t>
      </w:r>
      <w:r w:rsidRPr="00D81FED">
        <w:rPr>
          <w:rFonts w:ascii="Rockwell" w:hAnsi="Rockwell" w:cs="Arial"/>
        </w:rPr>
        <w:t>246 incidents in 2017/18. 90</w:t>
      </w:r>
      <w:r w:rsidR="002452F1" w:rsidRPr="00D81FED">
        <w:rPr>
          <w:rFonts w:ascii="Rockwell" w:hAnsi="Rockwell" w:cs="Arial"/>
        </w:rPr>
        <w:t xml:space="preserve"> </w:t>
      </w:r>
      <w:r w:rsidR="005A79C2" w:rsidRPr="00D81FED">
        <w:rPr>
          <w:rFonts w:ascii="Rockwell" w:hAnsi="Rockwell" w:cs="Arial"/>
        </w:rPr>
        <w:t>of the</w:t>
      </w:r>
      <w:r w:rsidR="002452F1" w:rsidRPr="00D81FED">
        <w:rPr>
          <w:rFonts w:ascii="Rockwell" w:hAnsi="Rockwell" w:cs="Arial"/>
        </w:rPr>
        <w:t xml:space="preserve">se were false alarms – while </w:t>
      </w:r>
      <w:r w:rsidRPr="00D81FED">
        <w:rPr>
          <w:rFonts w:ascii="Rockwell" w:hAnsi="Rockwell" w:cs="Arial"/>
        </w:rPr>
        <w:t>98</w:t>
      </w:r>
      <w:r w:rsidR="002452F1" w:rsidRPr="00D81FED">
        <w:rPr>
          <w:rFonts w:ascii="Rockwell" w:hAnsi="Rockwell" w:cs="Arial"/>
        </w:rPr>
        <w:t xml:space="preserve"> </w:t>
      </w:r>
      <w:r w:rsidR="005A79C2" w:rsidRPr="00D81FED">
        <w:rPr>
          <w:rFonts w:ascii="Rockwell" w:hAnsi="Rockwell" w:cs="Arial"/>
        </w:rPr>
        <w:t xml:space="preserve">were </w:t>
      </w:r>
      <w:r w:rsidR="002452F1" w:rsidRPr="00D81FED">
        <w:rPr>
          <w:rFonts w:ascii="Rockwell" w:hAnsi="Rockwell" w:cs="Arial"/>
        </w:rPr>
        <w:t>confirmed fires</w:t>
      </w:r>
      <w:r w:rsidR="003C2D01" w:rsidRPr="00D81FED">
        <w:rPr>
          <w:rFonts w:ascii="Rockwell" w:hAnsi="Rockwell" w:cs="Arial"/>
        </w:rPr>
        <w:t xml:space="preserve"> and </w:t>
      </w:r>
      <w:r w:rsidRPr="00D81FED">
        <w:rPr>
          <w:rFonts w:ascii="Rockwell" w:hAnsi="Rockwell" w:cs="Arial"/>
        </w:rPr>
        <w:t>58 were s</w:t>
      </w:r>
      <w:r w:rsidR="003C2D01" w:rsidRPr="00D81FED">
        <w:rPr>
          <w:rFonts w:ascii="Rockwell" w:hAnsi="Rockwell" w:cs="Arial"/>
        </w:rPr>
        <w:t>pecial service</w:t>
      </w:r>
      <w:r w:rsidRPr="00D81FED">
        <w:rPr>
          <w:rFonts w:ascii="Rockwell" w:hAnsi="Rockwell" w:cs="Arial"/>
        </w:rPr>
        <w:t>s</w:t>
      </w:r>
      <w:r w:rsidR="003C2D01" w:rsidRPr="00D81FED">
        <w:rPr>
          <w:rFonts w:ascii="Rockwell" w:hAnsi="Rockwell" w:cs="Arial"/>
        </w:rPr>
        <w:t xml:space="preserve"> – (</w:t>
      </w:r>
      <w:r w:rsidRPr="00D81FED">
        <w:rPr>
          <w:rFonts w:ascii="Rockwell" w:hAnsi="Rockwell" w:cs="Arial"/>
        </w:rPr>
        <w:t>for example</w:t>
      </w:r>
      <w:r w:rsidR="005A66C9" w:rsidRPr="00D81FED">
        <w:rPr>
          <w:rFonts w:ascii="Rockwell" w:hAnsi="Rockwell" w:cs="Arial"/>
        </w:rPr>
        <w:t xml:space="preserve"> road traffic collisions, animal rescues, flooding/water rescues, hazardous materials etc.)</w:t>
      </w:r>
    </w:p>
    <w:p w:rsidR="005A66C9" w:rsidRPr="00D81FED" w:rsidRDefault="00D81FED" w:rsidP="00D81FED">
      <w:pPr>
        <w:pStyle w:val="ListParagraph"/>
        <w:numPr>
          <w:ilvl w:val="0"/>
          <w:numId w:val="16"/>
        </w:numPr>
        <w:rPr>
          <w:rFonts w:ascii="Rockwell" w:hAnsi="Rockwell"/>
          <w:color w:val="0D0D0D"/>
        </w:rPr>
      </w:pPr>
      <w:r w:rsidRPr="00D81FED">
        <w:rPr>
          <w:rFonts w:ascii="Rockwell" w:hAnsi="Rockwell" w:cs="Arial"/>
          <w:b/>
        </w:rPr>
        <w:t>Basildon</w:t>
      </w:r>
      <w:r w:rsidR="002452F1" w:rsidRPr="00D81FED">
        <w:rPr>
          <w:rFonts w:ascii="Rockwell" w:hAnsi="Rockwell" w:cs="Arial"/>
          <w:b/>
        </w:rPr>
        <w:t xml:space="preserve"> fire crews</w:t>
      </w:r>
      <w:r w:rsidR="002452F1" w:rsidRPr="00D81FED">
        <w:rPr>
          <w:rFonts w:ascii="Rockwell" w:hAnsi="Rockwell" w:cs="Arial"/>
        </w:rPr>
        <w:t xml:space="preserve"> attended </w:t>
      </w:r>
      <w:r w:rsidRPr="00D81FED">
        <w:rPr>
          <w:rFonts w:ascii="Rockwell" w:hAnsi="Rockwell" w:cs="Arial"/>
        </w:rPr>
        <w:t>1152</w:t>
      </w:r>
      <w:r w:rsidR="002452F1" w:rsidRPr="00D81FED">
        <w:rPr>
          <w:rFonts w:ascii="Rockwell" w:hAnsi="Rockwell" w:cs="Arial"/>
        </w:rPr>
        <w:t xml:space="preserve"> incidents in 2017/18. </w:t>
      </w:r>
      <w:r w:rsidRPr="00D81FED">
        <w:rPr>
          <w:rFonts w:ascii="Rockwell" w:hAnsi="Rockwell" w:cs="Arial"/>
        </w:rPr>
        <w:t>485</w:t>
      </w:r>
      <w:r w:rsidR="002452F1" w:rsidRPr="00D81FED">
        <w:rPr>
          <w:rFonts w:ascii="Rockwell" w:hAnsi="Rockwell" w:cs="Arial"/>
        </w:rPr>
        <w:t xml:space="preserve"> of these were false </w:t>
      </w:r>
      <w:r w:rsidR="005A66C9" w:rsidRPr="00D81FED">
        <w:rPr>
          <w:rFonts w:ascii="Rockwell" w:hAnsi="Rockwell" w:cs="Arial"/>
        </w:rPr>
        <w:br/>
      </w:r>
      <w:r w:rsidR="002452F1" w:rsidRPr="00D81FED">
        <w:rPr>
          <w:rFonts w:ascii="Rockwell" w:hAnsi="Rockwell" w:cs="Arial"/>
        </w:rPr>
        <w:t xml:space="preserve">alarms – while </w:t>
      </w:r>
      <w:r w:rsidRPr="00D81FED">
        <w:rPr>
          <w:rFonts w:ascii="Rockwell" w:hAnsi="Rockwell" w:cs="Arial"/>
        </w:rPr>
        <w:t>338</w:t>
      </w:r>
      <w:r w:rsidR="002452F1" w:rsidRPr="00D81FED">
        <w:rPr>
          <w:rFonts w:ascii="Rockwell" w:hAnsi="Rockwell" w:cs="Arial"/>
        </w:rPr>
        <w:t xml:space="preserve"> we</w:t>
      </w:r>
      <w:r w:rsidRPr="00D81FED">
        <w:rPr>
          <w:rFonts w:ascii="Rockwell" w:hAnsi="Rockwell" w:cs="Arial"/>
        </w:rPr>
        <w:t>re confirmed fires and 329 were</w:t>
      </w:r>
      <w:r w:rsidR="002452F1" w:rsidRPr="00D81FED">
        <w:rPr>
          <w:rFonts w:ascii="Rockwell" w:hAnsi="Rockwell" w:cs="Arial"/>
        </w:rPr>
        <w:t xml:space="preserve"> special service</w:t>
      </w:r>
      <w:r w:rsidRPr="00D81FED">
        <w:rPr>
          <w:rFonts w:ascii="Rockwell" w:hAnsi="Rockwell" w:cs="Arial"/>
        </w:rPr>
        <w:t>s</w:t>
      </w:r>
      <w:r w:rsidR="002452F1" w:rsidRPr="00D81FED">
        <w:rPr>
          <w:rFonts w:ascii="Rockwell" w:hAnsi="Rockwell" w:cs="Arial"/>
        </w:rPr>
        <w:t>.</w:t>
      </w:r>
      <w:r w:rsidR="000A3C64" w:rsidRPr="00D81FED">
        <w:rPr>
          <w:rFonts w:ascii="Rockwell" w:hAnsi="Rockwell" w:cs="Arial"/>
          <w:highlight w:val="yellow"/>
        </w:rPr>
        <w:br/>
      </w:r>
    </w:p>
    <w:p w:rsidR="005A66C9" w:rsidRPr="007941DA" w:rsidRDefault="00D81FED" w:rsidP="005A66C9">
      <w:pPr>
        <w:pStyle w:val="ListParagraph"/>
        <w:numPr>
          <w:ilvl w:val="0"/>
          <w:numId w:val="16"/>
        </w:numPr>
        <w:rPr>
          <w:rFonts w:ascii="Rockwell" w:hAnsi="Rockwell" w:cs="Arial"/>
        </w:rPr>
      </w:pPr>
      <w:proofErr w:type="spellStart"/>
      <w:r w:rsidRPr="007941DA">
        <w:rPr>
          <w:rFonts w:ascii="Rockwell" w:hAnsi="Rockwell" w:cs="Arial"/>
          <w:b/>
        </w:rPr>
        <w:t>Corringham</w:t>
      </w:r>
      <w:proofErr w:type="spellEnd"/>
      <w:r w:rsidR="002452F1" w:rsidRPr="007941DA">
        <w:rPr>
          <w:rFonts w:ascii="Rockwell" w:hAnsi="Rockwell" w:cs="Arial"/>
          <w:b/>
        </w:rPr>
        <w:t xml:space="preserve"> fire crews</w:t>
      </w:r>
      <w:r w:rsidR="002452F1" w:rsidRPr="007941DA">
        <w:rPr>
          <w:rFonts w:ascii="Rockwell" w:hAnsi="Rockwell" w:cs="Arial"/>
        </w:rPr>
        <w:t xml:space="preserve"> attended </w:t>
      </w:r>
      <w:r w:rsidRPr="007941DA">
        <w:rPr>
          <w:rFonts w:ascii="Rockwell" w:hAnsi="Rockwell" w:cs="Arial"/>
        </w:rPr>
        <w:t>107</w:t>
      </w:r>
      <w:r w:rsidR="002452F1" w:rsidRPr="007941DA">
        <w:rPr>
          <w:rFonts w:ascii="Rockwell" w:hAnsi="Rockwell" w:cs="Arial"/>
        </w:rPr>
        <w:t xml:space="preserve"> incidents in 2017/18. </w:t>
      </w:r>
      <w:r w:rsidRPr="007941DA">
        <w:rPr>
          <w:rFonts w:ascii="Rockwell" w:hAnsi="Rockwell" w:cs="Arial"/>
        </w:rPr>
        <w:t>41</w:t>
      </w:r>
      <w:r w:rsidR="002452F1" w:rsidRPr="007941DA">
        <w:rPr>
          <w:rFonts w:ascii="Rockwell" w:hAnsi="Rockwell" w:cs="Arial"/>
        </w:rPr>
        <w:t xml:space="preserve"> of these were false alarms – while </w:t>
      </w:r>
      <w:r w:rsidRPr="007941DA">
        <w:rPr>
          <w:rFonts w:ascii="Rockwell" w:hAnsi="Rockwell" w:cs="Arial"/>
        </w:rPr>
        <w:t>40</w:t>
      </w:r>
      <w:r w:rsidR="002452F1" w:rsidRPr="007941DA">
        <w:rPr>
          <w:rFonts w:ascii="Rockwell" w:hAnsi="Rockwell" w:cs="Arial"/>
        </w:rPr>
        <w:t xml:space="preserve"> were to confirmed fires and 2</w:t>
      </w:r>
      <w:r w:rsidRPr="007941DA">
        <w:rPr>
          <w:rFonts w:ascii="Rockwell" w:hAnsi="Rockwell" w:cs="Arial"/>
        </w:rPr>
        <w:t>6</w:t>
      </w:r>
      <w:r w:rsidR="002452F1" w:rsidRPr="007941DA">
        <w:rPr>
          <w:rFonts w:ascii="Rockwell" w:hAnsi="Rockwell" w:cs="Arial"/>
        </w:rPr>
        <w:t xml:space="preserve"> were special service</w:t>
      </w:r>
      <w:r w:rsidRPr="007941DA">
        <w:rPr>
          <w:rFonts w:ascii="Rockwell" w:hAnsi="Rockwell" w:cs="Arial"/>
        </w:rPr>
        <w:t>s</w:t>
      </w:r>
      <w:r w:rsidR="002452F1" w:rsidRPr="007941DA">
        <w:rPr>
          <w:rFonts w:ascii="Rockwell" w:hAnsi="Rockwell" w:cs="Arial"/>
        </w:rPr>
        <w:t>.</w:t>
      </w:r>
      <w:r w:rsidR="005A66C9" w:rsidRPr="007941DA">
        <w:rPr>
          <w:rFonts w:ascii="Rockwell" w:hAnsi="Rockwell" w:cs="Arial"/>
        </w:rPr>
        <w:br/>
      </w:r>
    </w:p>
    <w:p w:rsidR="002F47DE" w:rsidRPr="007941DA" w:rsidRDefault="00D81FED" w:rsidP="000A3C64">
      <w:pPr>
        <w:pStyle w:val="ListParagraph"/>
        <w:numPr>
          <w:ilvl w:val="0"/>
          <w:numId w:val="16"/>
        </w:numPr>
        <w:rPr>
          <w:rFonts w:ascii="Rockwell" w:hAnsi="Rockwell" w:cs="Arial"/>
        </w:rPr>
      </w:pPr>
      <w:proofErr w:type="spellStart"/>
      <w:r w:rsidRPr="007941DA">
        <w:rPr>
          <w:rFonts w:ascii="Rockwell" w:hAnsi="Rockwell" w:cs="Arial"/>
          <w:b/>
        </w:rPr>
        <w:t>Hawkwell</w:t>
      </w:r>
      <w:proofErr w:type="spellEnd"/>
      <w:r w:rsidRPr="007941DA">
        <w:rPr>
          <w:rFonts w:ascii="Rockwell" w:hAnsi="Rockwell" w:cs="Arial"/>
          <w:b/>
        </w:rPr>
        <w:t xml:space="preserve"> </w:t>
      </w:r>
      <w:r w:rsidR="002452F1" w:rsidRPr="007941DA">
        <w:rPr>
          <w:rFonts w:ascii="Rockwell" w:hAnsi="Rockwell" w:cs="Arial"/>
          <w:b/>
        </w:rPr>
        <w:t>fire crews</w:t>
      </w:r>
      <w:r w:rsidR="002452F1" w:rsidRPr="007941DA">
        <w:rPr>
          <w:rFonts w:ascii="Rockwell" w:hAnsi="Rockwell" w:cs="Arial"/>
        </w:rPr>
        <w:t xml:space="preserve"> attended 1</w:t>
      </w:r>
      <w:r w:rsidRPr="007941DA">
        <w:rPr>
          <w:rFonts w:ascii="Rockwell" w:hAnsi="Rockwell" w:cs="Arial"/>
        </w:rPr>
        <w:t>20</w:t>
      </w:r>
      <w:r w:rsidR="002452F1" w:rsidRPr="007941DA">
        <w:rPr>
          <w:rFonts w:ascii="Rockwell" w:hAnsi="Rockwell" w:cs="Arial"/>
        </w:rPr>
        <w:t xml:space="preserve"> incidents in 2017/2018.</w:t>
      </w:r>
      <w:r w:rsidRPr="007941DA">
        <w:rPr>
          <w:rFonts w:ascii="Rockwell" w:hAnsi="Rockwell" w:cs="Arial"/>
        </w:rPr>
        <w:t xml:space="preserve"> 46</w:t>
      </w:r>
      <w:r w:rsidR="002452F1" w:rsidRPr="007941DA">
        <w:rPr>
          <w:rFonts w:ascii="Rockwell" w:hAnsi="Rockwell" w:cs="Arial"/>
        </w:rPr>
        <w:t xml:space="preserve"> of these were to false alarms – while </w:t>
      </w:r>
      <w:r w:rsidRPr="007941DA">
        <w:rPr>
          <w:rFonts w:ascii="Rockwell" w:hAnsi="Rockwell" w:cs="Arial"/>
        </w:rPr>
        <w:t>46</w:t>
      </w:r>
      <w:r w:rsidR="002452F1" w:rsidRPr="007941DA">
        <w:rPr>
          <w:rFonts w:ascii="Rockwell" w:hAnsi="Rockwell" w:cs="Arial"/>
        </w:rPr>
        <w:t xml:space="preserve">were to confirmed fires and </w:t>
      </w:r>
      <w:r w:rsidRPr="007941DA">
        <w:rPr>
          <w:rFonts w:ascii="Rockwell" w:hAnsi="Rockwell" w:cs="Arial"/>
        </w:rPr>
        <w:t>28</w:t>
      </w:r>
      <w:r w:rsidR="002452F1" w:rsidRPr="007941DA">
        <w:rPr>
          <w:rFonts w:ascii="Rockwell" w:hAnsi="Rockwell" w:cs="Arial"/>
        </w:rPr>
        <w:t xml:space="preserve"> were to special service.</w:t>
      </w:r>
    </w:p>
    <w:p w:rsidR="00D81FED" w:rsidRPr="007941DA" w:rsidRDefault="00D81FED" w:rsidP="000A3C64">
      <w:pPr>
        <w:pStyle w:val="ListParagraph"/>
        <w:numPr>
          <w:ilvl w:val="0"/>
          <w:numId w:val="16"/>
        </w:numPr>
        <w:rPr>
          <w:rFonts w:ascii="Rockwell" w:hAnsi="Rockwell" w:cs="Arial"/>
        </w:rPr>
      </w:pPr>
      <w:r w:rsidRPr="007941DA">
        <w:rPr>
          <w:rFonts w:ascii="Rockwell" w:hAnsi="Rockwell" w:cs="Arial"/>
          <w:b/>
        </w:rPr>
        <w:t>Rayleigh Weir fire crews</w:t>
      </w:r>
      <w:r w:rsidRPr="007941DA">
        <w:rPr>
          <w:rFonts w:ascii="Rockwell" w:hAnsi="Rockwell" w:cs="Arial"/>
        </w:rPr>
        <w:t xml:space="preserve"> were called to 502 incidents – 183 false alarms, 151 fires and 168 special services.</w:t>
      </w:r>
    </w:p>
    <w:p w:rsidR="00D81FED" w:rsidRPr="007941DA" w:rsidRDefault="00D81FED" w:rsidP="000A3C64">
      <w:pPr>
        <w:pStyle w:val="ListParagraph"/>
        <w:numPr>
          <w:ilvl w:val="0"/>
          <w:numId w:val="16"/>
        </w:numPr>
        <w:rPr>
          <w:rFonts w:ascii="Rockwell" w:hAnsi="Rockwell" w:cs="Arial"/>
        </w:rPr>
      </w:pPr>
      <w:r w:rsidRPr="007941DA">
        <w:rPr>
          <w:rFonts w:ascii="Rockwell" w:hAnsi="Rockwell" w:cs="Arial"/>
          <w:b/>
        </w:rPr>
        <w:t>Rochford fire crews</w:t>
      </w:r>
      <w:r w:rsidRPr="007941DA">
        <w:rPr>
          <w:rFonts w:ascii="Rockwell" w:hAnsi="Rockwell" w:cs="Arial"/>
        </w:rPr>
        <w:t xml:space="preserve"> were mobilised to 164 incidents. 80 were false alarms, 53 were confirmed fires and 31 were special services.</w:t>
      </w:r>
    </w:p>
    <w:p w:rsidR="00D81FED" w:rsidRPr="007941DA" w:rsidRDefault="00D81FED" w:rsidP="000A3C64">
      <w:pPr>
        <w:pStyle w:val="ListParagraph"/>
        <w:numPr>
          <w:ilvl w:val="0"/>
          <w:numId w:val="16"/>
        </w:numPr>
        <w:rPr>
          <w:rFonts w:ascii="Rockwell" w:hAnsi="Rockwell" w:cs="Arial"/>
        </w:rPr>
      </w:pPr>
      <w:r w:rsidRPr="007941DA">
        <w:rPr>
          <w:rFonts w:ascii="Rockwell" w:hAnsi="Rockwell" w:cs="Arial"/>
          <w:b/>
        </w:rPr>
        <w:t>Southend fire crews</w:t>
      </w:r>
      <w:r w:rsidRPr="007941DA">
        <w:rPr>
          <w:rFonts w:ascii="Rockwell" w:hAnsi="Rockwell" w:cs="Arial"/>
        </w:rPr>
        <w:t xml:space="preserve"> were called to 1152 incidents – 555 false alarms, 234 fires and 363 special services.</w:t>
      </w:r>
    </w:p>
    <w:p w:rsidR="00D81FED" w:rsidRPr="007941DA" w:rsidRDefault="00D81FED" w:rsidP="000A3C64">
      <w:pPr>
        <w:pStyle w:val="ListParagraph"/>
        <w:numPr>
          <w:ilvl w:val="0"/>
          <w:numId w:val="16"/>
        </w:numPr>
        <w:rPr>
          <w:rFonts w:ascii="Rockwell" w:hAnsi="Rockwell" w:cs="Arial"/>
        </w:rPr>
      </w:pPr>
      <w:r w:rsidRPr="007941DA">
        <w:rPr>
          <w:rFonts w:ascii="Rockwell" w:hAnsi="Rockwell" w:cs="Arial"/>
          <w:b/>
        </w:rPr>
        <w:t>Wickford fire crews</w:t>
      </w:r>
      <w:r w:rsidRPr="007941DA">
        <w:rPr>
          <w:rFonts w:ascii="Rockwell" w:hAnsi="Rockwell" w:cs="Arial"/>
        </w:rPr>
        <w:t xml:space="preserve"> attended 218 incidents. 91 were false alarms, 72 were confirmed fires and 55 were special services.</w:t>
      </w:r>
    </w:p>
    <w:p w:rsidR="002F47DE" w:rsidRDefault="002F47DE" w:rsidP="002F47DE">
      <w:pPr>
        <w:rPr>
          <w:rFonts w:ascii="Rockwell" w:hAnsi="Rockwell" w:cs="Arial"/>
          <w:highlight w:val="yellow"/>
        </w:rPr>
      </w:pPr>
    </w:p>
    <w:p w:rsidR="000F1E6B" w:rsidRDefault="000F1E6B" w:rsidP="002F47DE">
      <w:pPr>
        <w:rPr>
          <w:rFonts w:ascii="Rockwell" w:hAnsi="Rockwell" w:cs="Arial"/>
          <w:b/>
        </w:rPr>
      </w:pPr>
    </w:p>
    <w:p w:rsidR="000A3C64" w:rsidRPr="002F47DE" w:rsidRDefault="002F47DE" w:rsidP="002F47DE">
      <w:pPr>
        <w:rPr>
          <w:rFonts w:ascii="Rockwell" w:hAnsi="Rockwell" w:cs="Arial"/>
          <w:b/>
          <w:highlight w:val="yellow"/>
        </w:rPr>
      </w:pPr>
      <w:r w:rsidRPr="002F47DE">
        <w:rPr>
          <w:rFonts w:ascii="Rockwell" w:hAnsi="Rockwell" w:cs="Arial"/>
          <w:b/>
        </w:rPr>
        <w:t>Home Fire Safety / Safe and Well Visits</w:t>
      </w:r>
      <w:r w:rsidR="000A3C64" w:rsidRPr="002F47DE">
        <w:rPr>
          <w:rFonts w:ascii="Rockwell" w:hAnsi="Rockwell" w:cs="Arial"/>
          <w:b/>
          <w:highlight w:val="yellow"/>
        </w:rPr>
        <w:br/>
      </w:r>
    </w:p>
    <w:p w:rsidR="008E3FA8" w:rsidRPr="008E3FA8" w:rsidRDefault="000A3C64" w:rsidP="005A66C9">
      <w:pPr>
        <w:pStyle w:val="ListParagraph"/>
        <w:numPr>
          <w:ilvl w:val="0"/>
          <w:numId w:val="9"/>
        </w:numPr>
        <w:rPr>
          <w:rFonts w:ascii="Rockwell" w:hAnsi="Rockwell"/>
          <w:b/>
          <w:color w:val="0D0D0D"/>
        </w:rPr>
      </w:pPr>
      <w:r w:rsidRPr="008E3FA8">
        <w:rPr>
          <w:rFonts w:ascii="Rockwell" w:hAnsi="Rockwell"/>
          <w:color w:val="0D0D0D"/>
        </w:rPr>
        <w:t>Our H</w:t>
      </w:r>
      <w:r w:rsidR="000D41FA" w:rsidRPr="008E3FA8">
        <w:rPr>
          <w:rFonts w:ascii="Rockwell" w:hAnsi="Rockwell"/>
          <w:color w:val="0D0D0D"/>
        </w:rPr>
        <w:t>ome</w:t>
      </w:r>
      <w:r w:rsidR="00CE1A32" w:rsidRPr="008E3FA8">
        <w:rPr>
          <w:rFonts w:ascii="Rockwell" w:hAnsi="Rockwell"/>
          <w:color w:val="0D0D0D"/>
        </w:rPr>
        <w:t xml:space="preserve"> Fire</w:t>
      </w:r>
      <w:r w:rsidR="008E3FA8" w:rsidRPr="008E3FA8">
        <w:rPr>
          <w:rFonts w:ascii="Rockwell" w:hAnsi="Rockwell"/>
          <w:color w:val="0D0D0D"/>
        </w:rPr>
        <w:t xml:space="preserve"> Safety Officers carried out a total of 1677 home safety visits in the Castle Point district and surrounding areas </w:t>
      </w:r>
      <w:r w:rsidR="00E3494A">
        <w:rPr>
          <w:rFonts w:ascii="Rockwell" w:hAnsi="Rockwell"/>
          <w:color w:val="0D0D0D"/>
        </w:rPr>
        <w:t xml:space="preserve">(including Rayleigh, Wickford and Southend) </w:t>
      </w:r>
      <w:r w:rsidR="008E3FA8" w:rsidRPr="008E3FA8">
        <w:rPr>
          <w:rFonts w:ascii="Rockwell" w:hAnsi="Rockwell"/>
          <w:color w:val="0D0D0D"/>
        </w:rPr>
        <w:t>between 1 November 2017 and 31 October 2018.</w:t>
      </w:r>
    </w:p>
    <w:p w:rsidR="008E3FA8" w:rsidRPr="008E3FA8" w:rsidRDefault="008E3FA8" w:rsidP="005A66C9">
      <w:pPr>
        <w:pStyle w:val="ListParagraph"/>
        <w:numPr>
          <w:ilvl w:val="0"/>
          <w:numId w:val="9"/>
        </w:numPr>
        <w:rPr>
          <w:rFonts w:ascii="Rockwell" w:hAnsi="Rockwell"/>
          <w:b/>
          <w:color w:val="0D0D0D"/>
        </w:rPr>
      </w:pPr>
      <w:r w:rsidRPr="008E3FA8">
        <w:rPr>
          <w:rFonts w:ascii="Rockwell" w:hAnsi="Rockwell"/>
          <w:color w:val="0D0D0D"/>
        </w:rPr>
        <w:t>A total of 2114 smoke alarms and 127 sensory smoke alarms were also supplied and fitted during that period.</w:t>
      </w:r>
    </w:p>
    <w:p w:rsidR="008E3FA8" w:rsidRPr="008E3FA8" w:rsidRDefault="008E3FA8" w:rsidP="008E3FA8">
      <w:pPr>
        <w:pStyle w:val="ListParagraph"/>
        <w:numPr>
          <w:ilvl w:val="0"/>
          <w:numId w:val="9"/>
        </w:numPr>
        <w:rPr>
          <w:rFonts w:ascii="Rockwell" w:hAnsi="Rockwell"/>
          <w:b/>
          <w:color w:val="0D0D0D"/>
        </w:rPr>
      </w:pPr>
      <w:r w:rsidRPr="008E3FA8">
        <w:rPr>
          <w:rFonts w:ascii="Rockwell" w:hAnsi="Rockwell"/>
          <w:color w:val="0D0D0D"/>
        </w:rPr>
        <w:t>Our Service completes around 9,500 visits across Essex every year.</w:t>
      </w:r>
    </w:p>
    <w:p w:rsidR="006C1FDB" w:rsidRPr="0049153F" w:rsidRDefault="006C1FDB" w:rsidP="00C109CF">
      <w:pPr>
        <w:rPr>
          <w:rFonts w:ascii="Rockwell" w:hAnsi="Rockwell" w:cs="Helvetica"/>
        </w:rPr>
      </w:pPr>
    </w:p>
    <w:p w:rsidR="007B5844" w:rsidRPr="00890938" w:rsidRDefault="007B5844">
      <w:pPr>
        <w:rPr>
          <w:rFonts w:ascii="Rockwell" w:hAnsi="Rockwell"/>
        </w:rPr>
      </w:pPr>
    </w:p>
    <w:p w:rsidR="00FC1582" w:rsidRPr="00890938" w:rsidRDefault="00FC1582">
      <w:pPr>
        <w:rPr>
          <w:rFonts w:ascii="Rockwell" w:hAnsi="Rockwell"/>
        </w:rPr>
      </w:pPr>
    </w:p>
    <w:p w:rsidR="00FC1582" w:rsidRPr="00890938" w:rsidRDefault="00FC1582">
      <w:pPr>
        <w:rPr>
          <w:rFonts w:ascii="Rockwell" w:hAnsi="Rockwell"/>
        </w:rPr>
      </w:pPr>
    </w:p>
    <w:sectPr w:rsidR="00FC1582" w:rsidRPr="008909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C7E"/>
    <w:multiLevelType w:val="hybridMultilevel"/>
    <w:tmpl w:val="3B70A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E3B9D"/>
    <w:multiLevelType w:val="hybridMultilevel"/>
    <w:tmpl w:val="7368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C595C"/>
    <w:multiLevelType w:val="hybridMultilevel"/>
    <w:tmpl w:val="74905730"/>
    <w:lvl w:ilvl="0" w:tplc="F97E10D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263B38"/>
    <w:multiLevelType w:val="hybridMultilevel"/>
    <w:tmpl w:val="4300E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172A80"/>
    <w:multiLevelType w:val="hybridMultilevel"/>
    <w:tmpl w:val="79B8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43DE2"/>
    <w:multiLevelType w:val="hybridMultilevel"/>
    <w:tmpl w:val="81307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36801"/>
    <w:multiLevelType w:val="hybridMultilevel"/>
    <w:tmpl w:val="57EE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A10437"/>
    <w:multiLevelType w:val="hybridMultilevel"/>
    <w:tmpl w:val="87CC3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493E12"/>
    <w:multiLevelType w:val="hybridMultilevel"/>
    <w:tmpl w:val="F992FF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1B5048"/>
    <w:multiLevelType w:val="hybridMultilevel"/>
    <w:tmpl w:val="66646C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9546618"/>
    <w:multiLevelType w:val="hybridMultilevel"/>
    <w:tmpl w:val="0C1AB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B57933"/>
    <w:multiLevelType w:val="hybridMultilevel"/>
    <w:tmpl w:val="FBCC6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FB089D"/>
    <w:multiLevelType w:val="hybridMultilevel"/>
    <w:tmpl w:val="5D70E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FCD0713"/>
    <w:multiLevelType w:val="hybridMultilevel"/>
    <w:tmpl w:val="0414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EC2385"/>
    <w:multiLevelType w:val="hybridMultilevel"/>
    <w:tmpl w:val="730275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7C7E37F4"/>
    <w:multiLevelType w:val="hybridMultilevel"/>
    <w:tmpl w:val="E2125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8"/>
  </w:num>
  <w:num w:numId="4">
    <w:abstractNumId w:val="0"/>
  </w:num>
  <w:num w:numId="5">
    <w:abstractNumId w:val="3"/>
  </w:num>
  <w:num w:numId="6">
    <w:abstractNumId w:val="7"/>
  </w:num>
  <w:num w:numId="7">
    <w:abstractNumId w:val="10"/>
  </w:num>
  <w:num w:numId="8">
    <w:abstractNumId w:val="6"/>
  </w:num>
  <w:num w:numId="9">
    <w:abstractNumId w:val="14"/>
  </w:num>
  <w:num w:numId="10">
    <w:abstractNumId w:val="2"/>
  </w:num>
  <w:num w:numId="11">
    <w:abstractNumId w:val="4"/>
  </w:num>
  <w:num w:numId="12">
    <w:abstractNumId w:val="11"/>
  </w:num>
  <w:num w:numId="13">
    <w:abstractNumId w:val="5"/>
  </w:num>
  <w:num w:numId="14">
    <w:abstractNumId w:val="1"/>
  </w:num>
  <w:num w:numId="15">
    <w:abstractNumId w:val="9"/>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95"/>
    <w:rsid w:val="00006E61"/>
    <w:rsid w:val="000173BA"/>
    <w:rsid w:val="00046831"/>
    <w:rsid w:val="000669DA"/>
    <w:rsid w:val="00073205"/>
    <w:rsid w:val="00075B69"/>
    <w:rsid w:val="000A3C64"/>
    <w:rsid w:val="000D41FA"/>
    <w:rsid w:val="000D660F"/>
    <w:rsid w:val="000E3AEF"/>
    <w:rsid w:val="000F1E6B"/>
    <w:rsid w:val="000F1F21"/>
    <w:rsid w:val="000F28B4"/>
    <w:rsid w:val="001325C8"/>
    <w:rsid w:val="00136AF6"/>
    <w:rsid w:val="0019027B"/>
    <w:rsid w:val="001942A9"/>
    <w:rsid w:val="00196A62"/>
    <w:rsid w:val="001A2117"/>
    <w:rsid w:val="001E58B5"/>
    <w:rsid w:val="00221376"/>
    <w:rsid w:val="00221FF2"/>
    <w:rsid w:val="00224CA6"/>
    <w:rsid w:val="00231C11"/>
    <w:rsid w:val="002452F1"/>
    <w:rsid w:val="00253597"/>
    <w:rsid w:val="0025417E"/>
    <w:rsid w:val="002A5F88"/>
    <w:rsid w:val="002A7395"/>
    <w:rsid w:val="002B08C6"/>
    <w:rsid w:val="002D6203"/>
    <w:rsid w:val="002E7CC0"/>
    <w:rsid w:val="002F47DE"/>
    <w:rsid w:val="00310B15"/>
    <w:rsid w:val="00322423"/>
    <w:rsid w:val="00345389"/>
    <w:rsid w:val="0036787F"/>
    <w:rsid w:val="00395C77"/>
    <w:rsid w:val="003B2EE0"/>
    <w:rsid w:val="003C2D01"/>
    <w:rsid w:val="003C665A"/>
    <w:rsid w:val="00402B12"/>
    <w:rsid w:val="00403902"/>
    <w:rsid w:val="004324DA"/>
    <w:rsid w:val="004435B6"/>
    <w:rsid w:val="00472E28"/>
    <w:rsid w:val="00484DBA"/>
    <w:rsid w:val="0049153F"/>
    <w:rsid w:val="004C54E5"/>
    <w:rsid w:val="004D3231"/>
    <w:rsid w:val="004F5CCC"/>
    <w:rsid w:val="0052630A"/>
    <w:rsid w:val="005303A4"/>
    <w:rsid w:val="00547EC1"/>
    <w:rsid w:val="005573BB"/>
    <w:rsid w:val="00562E81"/>
    <w:rsid w:val="00575A05"/>
    <w:rsid w:val="005A66C9"/>
    <w:rsid w:val="005A79C2"/>
    <w:rsid w:val="005B7B23"/>
    <w:rsid w:val="005C4FC8"/>
    <w:rsid w:val="005E5AD9"/>
    <w:rsid w:val="005E74E8"/>
    <w:rsid w:val="005F128F"/>
    <w:rsid w:val="00613A18"/>
    <w:rsid w:val="0066385D"/>
    <w:rsid w:val="00670D9D"/>
    <w:rsid w:val="0068644F"/>
    <w:rsid w:val="006B37B9"/>
    <w:rsid w:val="006C1FDB"/>
    <w:rsid w:val="006C55D9"/>
    <w:rsid w:val="006D7537"/>
    <w:rsid w:val="00723771"/>
    <w:rsid w:val="00726FA0"/>
    <w:rsid w:val="00740949"/>
    <w:rsid w:val="00761996"/>
    <w:rsid w:val="007706D0"/>
    <w:rsid w:val="00783219"/>
    <w:rsid w:val="00785EA7"/>
    <w:rsid w:val="007941DA"/>
    <w:rsid w:val="007A09FA"/>
    <w:rsid w:val="007B5844"/>
    <w:rsid w:val="007F5C8A"/>
    <w:rsid w:val="008116D6"/>
    <w:rsid w:val="008144EC"/>
    <w:rsid w:val="00814A7B"/>
    <w:rsid w:val="00844B7D"/>
    <w:rsid w:val="0085245E"/>
    <w:rsid w:val="00890938"/>
    <w:rsid w:val="0089687D"/>
    <w:rsid w:val="008D1F13"/>
    <w:rsid w:val="008D2899"/>
    <w:rsid w:val="008E3FA8"/>
    <w:rsid w:val="008E44B7"/>
    <w:rsid w:val="008F7D3E"/>
    <w:rsid w:val="00916099"/>
    <w:rsid w:val="00916705"/>
    <w:rsid w:val="0093174C"/>
    <w:rsid w:val="00936A5A"/>
    <w:rsid w:val="009405F5"/>
    <w:rsid w:val="0094150E"/>
    <w:rsid w:val="00965ABC"/>
    <w:rsid w:val="00983F7E"/>
    <w:rsid w:val="009B0DEE"/>
    <w:rsid w:val="009C2A76"/>
    <w:rsid w:val="009F44AE"/>
    <w:rsid w:val="009F50AC"/>
    <w:rsid w:val="00A04A10"/>
    <w:rsid w:val="00A101E2"/>
    <w:rsid w:val="00A60246"/>
    <w:rsid w:val="00A731FF"/>
    <w:rsid w:val="00AA39BD"/>
    <w:rsid w:val="00AA6D85"/>
    <w:rsid w:val="00AC063D"/>
    <w:rsid w:val="00AC322F"/>
    <w:rsid w:val="00AD34A5"/>
    <w:rsid w:val="00AD5240"/>
    <w:rsid w:val="00AE1F2D"/>
    <w:rsid w:val="00B92F12"/>
    <w:rsid w:val="00BB1079"/>
    <w:rsid w:val="00BC16D1"/>
    <w:rsid w:val="00BE0F6B"/>
    <w:rsid w:val="00C109CF"/>
    <w:rsid w:val="00C12FAA"/>
    <w:rsid w:val="00C479FD"/>
    <w:rsid w:val="00C531CF"/>
    <w:rsid w:val="00C83606"/>
    <w:rsid w:val="00CA4FCE"/>
    <w:rsid w:val="00CB21E2"/>
    <w:rsid w:val="00CE1A32"/>
    <w:rsid w:val="00D235BA"/>
    <w:rsid w:val="00D4114B"/>
    <w:rsid w:val="00D50991"/>
    <w:rsid w:val="00D54DBC"/>
    <w:rsid w:val="00D703A2"/>
    <w:rsid w:val="00D71DAA"/>
    <w:rsid w:val="00D81FED"/>
    <w:rsid w:val="00D82460"/>
    <w:rsid w:val="00D948E0"/>
    <w:rsid w:val="00DA1CE9"/>
    <w:rsid w:val="00DA223F"/>
    <w:rsid w:val="00DB5328"/>
    <w:rsid w:val="00DE60FF"/>
    <w:rsid w:val="00E0635A"/>
    <w:rsid w:val="00E3494A"/>
    <w:rsid w:val="00E51008"/>
    <w:rsid w:val="00E814F5"/>
    <w:rsid w:val="00EC34A1"/>
    <w:rsid w:val="00ED57CE"/>
    <w:rsid w:val="00F107A9"/>
    <w:rsid w:val="00F35F6D"/>
    <w:rsid w:val="00F55A1B"/>
    <w:rsid w:val="00F61A87"/>
    <w:rsid w:val="00F64E9B"/>
    <w:rsid w:val="00F830D0"/>
    <w:rsid w:val="00F90580"/>
    <w:rsid w:val="00F928FE"/>
    <w:rsid w:val="00F934F8"/>
    <w:rsid w:val="00FB3160"/>
    <w:rsid w:val="00FC1582"/>
    <w:rsid w:val="00FD53AB"/>
    <w:rsid w:val="00FF6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AC316-E635-40EC-BE3F-3FE57A55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9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395"/>
    <w:pPr>
      <w:ind w:left="720"/>
    </w:pPr>
  </w:style>
  <w:style w:type="paragraph" w:styleId="NormalWeb">
    <w:name w:val="Normal (Web)"/>
    <w:basedOn w:val="Normal"/>
    <w:uiPriority w:val="99"/>
    <w:semiHidden/>
    <w:unhideWhenUsed/>
    <w:rsid w:val="00844B7D"/>
    <w:pPr>
      <w:spacing w:before="100" w:beforeAutospacing="1" w:after="100" w:afterAutospacing="1" w:line="36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8144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4EC"/>
    <w:rPr>
      <w:rFonts w:ascii="Segoe UI" w:hAnsi="Segoe UI" w:cs="Segoe UI"/>
      <w:sz w:val="18"/>
      <w:szCs w:val="18"/>
    </w:rPr>
  </w:style>
  <w:style w:type="character" w:styleId="Hyperlink">
    <w:name w:val="Hyperlink"/>
    <w:basedOn w:val="DefaultParagraphFont"/>
    <w:uiPriority w:val="99"/>
    <w:unhideWhenUsed/>
    <w:rsid w:val="007B5844"/>
    <w:rPr>
      <w:color w:val="0563C1" w:themeColor="hyperlink"/>
      <w:u w:val="single"/>
    </w:rPr>
  </w:style>
  <w:style w:type="character" w:customStyle="1" w:styleId="lrzxr">
    <w:name w:val="lrzxr"/>
    <w:basedOn w:val="DefaultParagraphFont"/>
    <w:rsid w:val="00941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074439">
      <w:bodyDiv w:val="1"/>
      <w:marLeft w:val="0"/>
      <w:marRight w:val="0"/>
      <w:marTop w:val="0"/>
      <w:marBottom w:val="0"/>
      <w:divBdr>
        <w:top w:val="none" w:sz="0" w:space="0" w:color="auto"/>
        <w:left w:val="none" w:sz="0" w:space="0" w:color="auto"/>
        <w:bottom w:val="none" w:sz="0" w:space="0" w:color="auto"/>
        <w:right w:val="none" w:sz="0" w:space="0" w:color="auto"/>
      </w:divBdr>
    </w:div>
    <w:div w:id="576479475">
      <w:bodyDiv w:val="1"/>
      <w:marLeft w:val="0"/>
      <w:marRight w:val="0"/>
      <w:marTop w:val="0"/>
      <w:marBottom w:val="0"/>
      <w:divBdr>
        <w:top w:val="none" w:sz="0" w:space="0" w:color="auto"/>
        <w:left w:val="none" w:sz="0" w:space="0" w:color="auto"/>
        <w:bottom w:val="none" w:sz="0" w:space="0" w:color="auto"/>
        <w:right w:val="none" w:sz="0" w:space="0" w:color="auto"/>
      </w:divBdr>
    </w:div>
    <w:div w:id="904072762">
      <w:bodyDiv w:val="1"/>
      <w:marLeft w:val="0"/>
      <w:marRight w:val="0"/>
      <w:marTop w:val="0"/>
      <w:marBottom w:val="0"/>
      <w:divBdr>
        <w:top w:val="none" w:sz="0" w:space="0" w:color="auto"/>
        <w:left w:val="none" w:sz="0" w:space="0" w:color="auto"/>
        <w:bottom w:val="single" w:sz="48" w:space="0" w:color="D4D8E1"/>
        <w:right w:val="none" w:sz="0" w:space="0" w:color="auto"/>
      </w:divBdr>
      <w:divsChild>
        <w:div w:id="1765493313">
          <w:marLeft w:val="0"/>
          <w:marRight w:val="0"/>
          <w:marTop w:val="0"/>
          <w:marBottom w:val="0"/>
          <w:divBdr>
            <w:top w:val="single" w:sz="6" w:space="0" w:color="FFFFFF"/>
            <w:left w:val="none" w:sz="0" w:space="0" w:color="auto"/>
            <w:bottom w:val="none" w:sz="0" w:space="0" w:color="auto"/>
            <w:right w:val="none" w:sz="0" w:space="0" w:color="auto"/>
          </w:divBdr>
          <w:divsChild>
            <w:div w:id="326909812">
              <w:marLeft w:val="0"/>
              <w:marRight w:val="150"/>
              <w:marTop w:val="0"/>
              <w:marBottom w:val="0"/>
              <w:divBdr>
                <w:top w:val="none" w:sz="0" w:space="0" w:color="auto"/>
                <w:left w:val="none" w:sz="0" w:space="0" w:color="auto"/>
                <w:bottom w:val="none" w:sz="0" w:space="0" w:color="auto"/>
                <w:right w:val="none" w:sz="0" w:space="0" w:color="auto"/>
              </w:divBdr>
              <w:divsChild>
                <w:div w:id="555313497">
                  <w:marLeft w:val="0"/>
                  <w:marRight w:val="0"/>
                  <w:marTop w:val="0"/>
                  <w:marBottom w:val="0"/>
                  <w:divBdr>
                    <w:top w:val="none" w:sz="0" w:space="0" w:color="auto"/>
                    <w:left w:val="none" w:sz="0" w:space="0" w:color="auto"/>
                    <w:bottom w:val="none" w:sz="0" w:space="0" w:color="auto"/>
                    <w:right w:val="none" w:sz="0" w:space="0" w:color="auto"/>
                  </w:divBdr>
                  <w:divsChild>
                    <w:div w:id="20458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4660">
      <w:bodyDiv w:val="1"/>
      <w:marLeft w:val="0"/>
      <w:marRight w:val="0"/>
      <w:marTop w:val="0"/>
      <w:marBottom w:val="0"/>
      <w:divBdr>
        <w:top w:val="none" w:sz="0" w:space="0" w:color="auto"/>
        <w:left w:val="none" w:sz="0" w:space="0" w:color="auto"/>
        <w:bottom w:val="none" w:sz="0" w:space="0" w:color="auto"/>
        <w:right w:val="none" w:sz="0" w:space="0" w:color="auto"/>
      </w:divBdr>
    </w:div>
    <w:div w:id="1384787284">
      <w:bodyDiv w:val="1"/>
      <w:marLeft w:val="0"/>
      <w:marRight w:val="0"/>
      <w:marTop w:val="0"/>
      <w:marBottom w:val="0"/>
      <w:divBdr>
        <w:top w:val="none" w:sz="0" w:space="0" w:color="auto"/>
        <w:left w:val="none" w:sz="0" w:space="0" w:color="auto"/>
        <w:bottom w:val="none" w:sz="0" w:space="0" w:color="auto"/>
        <w:right w:val="none" w:sz="0" w:space="0" w:color="auto"/>
      </w:divBdr>
    </w:div>
    <w:div w:id="1774548685">
      <w:bodyDiv w:val="1"/>
      <w:marLeft w:val="0"/>
      <w:marRight w:val="0"/>
      <w:marTop w:val="0"/>
      <w:marBottom w:val="0"/>
      <w:divBdr>
        <w:top w:val="none" w:sz="0" w:space="0" w:color="auto"/>
        <w:left w:val="none" w:sz="0" w:space="0" w:color="auto"/>
        <w:bottom w:val="none" w:sz="0" w:space="0" w:color="auto"/>
        <w:right w:val="none" w:sz="0" w:space="0" w:color="auto"/>
      </w:divBdr>
    </w:div>
    <w:div w:id="1777599205">
      <w:bodyDiv w:val="1"/>
      <w:marLeft w:val="0"/>
      <w:marRight w:val="0"/>
      <w:marTop w:val="0"/>
      <w:marBottom w:val="0"/>
      <w:divBdr>
        <w:top w:val="none" w:sz="0" w:space="0" w:color="auto"/>
        <w:left w:val="none" w:sz="0" w:space="0" w:color="auto"/>
        <w:bottom w:val="none" w:sz="0" w:space="0" w:color="auto"/>
        <w:right w:val="none" w:sz="0" w:space="0" w:color="auto"/>
      </w:divBdr>
    </w:div>
    <w:div w:id="2018533235">
      <w:bodyDiv w:val="1"/>
      <w:marLeft w:val="0"/>
      <w:marRight w:val="0"/>
      <w:marTop w:val="0"/>
      <w:marBottom w:val="0"/>
      <w:divBdr>
        <w:top w:val="none" w:sz="0" w:space="0" w:color="auto"/>
        <w:left w:val="none" w:sz="0" w:space="0" w:color="auto"/>
        <w:bottom w:val="none" w:sz="0" w:space="0" w:color="auto"/>
        <w:right w:val="none" w:sz="0" w:space="0" w:color="auto"/>
      </w:divBdr>
    </w:div>
    <w:div w:id="210660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Russell</dc:creator>
  <cp:keywords/>
  <dc:description/>
  <cp:lastModifiedBy>Liane Edwards 42076989</cp:lastModifiedBy>
  <cp:revision>2</cp:revision>
  <cp:lastPrinted>2018-09-03T13:32:00Z</cp:lastPrinted>
  <dcterms:created xsi:type="dcterms:W3CDTF">2018-12-03T11:07:00Z</dcterms:created>
  <dcterms:modified xsi:type="dcterms:W3CDTF">2018-12-03T11:07:00Z</dcterms:modified>
</cp:coreProperties>
</file>