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54D3D" w14:textId="77777777" w:rsidR="00C213A1" w:rsidRPr="00221C16" w:rsidRDefault="00C213A1" w:rsidP="006D419D">
      <w:pPr>
        <w:jc w:val="center"/>
      </w:pPr>
    </w:p>
    <w:p w14:paraId="43624D50" w14:textId="36D26951" w:rsidR="005447BD" w:rsidRPr="005447BD" w:rsidRDefault="005447BD" w:rsidP="005447BD">
      <w:pPr>
        <w:jc w:val="center"/>
      </w:pPr>
      <w:r w:rsidRPr="005447BD">
        <w:rPr>
          <w:b/>
          <w:sz w:val="36"/>
          <w:szCs w:val="36"/>
        </w:rPr>
        <w:t>POLICE</w:t>
      </w:r>
      <w:r w:rsidR="00831C83">
        <w:rPr>
          <w:b/>
          <w:sz w:val="36"/>
          <w:szCs w:val="36"/>
        </w:rPr>
        <w:t>, FIRE</w:t>
      </w:r>
      <w:r w:rsidRPr="005447BD">
        <w:rPr>
          <w:b/>
          <w:sz w:val="36"/>
          <w:szCs w:val="36"/>
        </w:rPr>
        <w:t xml:space="preserve"> AND CRIME COMMISSIONER </w:t>
      </w:r>
      <w:r>
        <w:rPr>
          <w:b/>
          <w:sz w:val="36"/>
          <w:szCs w:val="36"/>
        </w:rPr>
        <w:t xml:space="preserve">FOR </w:t>
      </w:r>
      <w:r w:rsidRPr="005447BD">
        <w:rPr>
          <w:b/>
          <w:sz w:val="36"/>
          <w:szCs w:val="36"/>
        </w:rPr>
        <w:t>ESSEX</w:t>
      </w:r>
      <w:r w:rsidR="006C31EC">
        <w:rPr>
          <w:b/>
          <w:sz w:val="36"/>
          <w:szCs w:val="36"/>
        </w:rPr>
        <w:t xml:space="preserve"> &amp; </w:t>
      </w:r>
      <w:r w:rsidR="00D901FD">
        <w:rPr>
          <w:b/>
          <w:sz w:val="36"/>
          <w:szCs w:val="36"/>
        </w:rPr>
        <w:t>ESSEX POLICE</w:t>
      </w:r>
    </w:p>
    <w:p w14:paraId="2D3CDAD8" w14:textId="77777777" w:rsidR="00C213A1" w:rsidRPr="005447BD" w:rsidRDefault="00C213A1" w:rsidP="00221C16">
      <w:pPr>
        <w:jc w:val="both"/>
      </w:pPr>
    </w:p>
    <w:p w14:paraId="12A44FB6" w14:textId="77777777" w:rsidR="005447BD" w:rsidRDefault="005447BD" w:rsidP="00221C16">
      <w:pPr>
        <w:jc w:val="center"/>
        <w:rPr>
          <w:b/>
          <w:sz w:val="36"/>
          <w:szCs w:val="36"/>
        </w:rPr>
      </w:pPr>
    </w:p>
    <w:p w14:paraId="4492B848" w14:textId="77777777" w:rsidR="005447BD" w:rsidRDefault="005447BD" w:rsidP="00221C16">
      <w:pPr>
        <w:jc w:val="center"/>
        <w:rPr>
          <w:b/>
          <w:sz w:val="36"/>
          <w:szCs w:val="36"/>
        </w:rPr>
      </w:pPr>
    </w:p>
    <w:p w14:paraId="27AA3A34" w14:textId="77777777" w:rsidR="005447BD" w:rsidRDefault="005447BD" w:rsidP="00221C16">
      <w:pPr>
        <w:jc w:val="center"/>
        <w:rPr>
          <w:b/>
          <w:sz w:val="36"/>
          <w:szCs w:val="36"/>
        </w:rPr>
      </w:pPr>
    </w:p>
    <w:p w14:paraId="48879C5B" w14:textId="77777777" w:rsidR="00C213A1" w:rsidRPr="005447BD" w:rsidRDefault="00C213A1" w:rsidP="00221C16">
      <w:pPr>
        <w:jc w:val="center"/>
        <w:rPr>
          <w:b/>
          <w:sz w:val="36"/>
          <w:szCs w:val="36"/>
        </w:rPr>
      </w:pPr>
      <w:r w:rsidRPr="005447BD">
        <w:rPr>
          <w:b/>
          <w:sz w:val="36"/>
          <w:szCs w:val="36"/>
        </w:rPr>
        <w:t>A</w:t>
      </w:r>
      <w:r w:rsidR="000A0B6C" w:rsidRPr="005447BD">
        <w:rPr>
          <w:b/>
          <w:sz w:val="36"/>
          <w:szCs w:val="36"/>
        </w:rPr>
        <w:t xml:space="preserve">NTI-FRAUD &amp; </w:t>
      </w:r>
      <w:r w:rsidR="00840047" w:rsidRPr="005447BD">
        <w:rPr>
          <w:b/>
          <w:sz w:val="36"/>
          <w:szCs w:val="36"/>
        </w:rPr>
        <w:t>BRIBERY</w:t>
      </w:r>
      <w:r w:rsidR="000A0B6C" w:rsidRPr="005447BD">
        <w:rPr>
          <w:b/>
          <w:sz w:val="36"/>
          <w:szCs w:val="36"/>
        </w:rPr>
        <w:t xml:space="preserve"> </w:t>
      </w:r>
      <w:r w:rsidR="004A042C">
        <w:rPr>
          <w:b/>
          <w:sz w:val="36"/>
          <w:szCs w:val="36"/>
        </w:rPr>
        <w:t>POLICY</w:t>
      </w:r>
    </w:p>
    <w:p w14:paraId="15862322" w14:textId="77777777" w:rsidR="00C213A1" w:rsidRPr="005447BD" w:rsidRDefault="00C213A1" w:rsidP="00221C16">
      <w:pPr>
        <w:jc w:val="both"/>
        <w:rPr>
          <w:b/>
          <w:sz w:val="36"/>
          <w:szCs w:val="36"/>
        </w:rPr>
      </w:pPr>
    </w:p>
    <w:p w14:paraId="55FE7B2F" w14:textId="77777777" w:rsidR="00C213A1" w:rsidRPr="005447BD" w:rsidRDefault="00C213A1" w:rsidP="00221C16">
      <w:pPr>
        <w:autoSpaceDE w:val="0"/>
        <w:autoSpaceDN w:val="0"/>
        <w:adjustRightInd w:val="0"/>
        <w:jc w:val="both"/>
        <w:rPr>
          <w:color w:val="000000"/>
          <w:sz w:val="22"/>
          <w:szCs w:val="22"/>
        </w:rPr>
      </w:pPr>
    </w:p>
    <w:p w14:paraId="1EC89DE2" w14:textId="77777777" w:rsidR="00CF251D" w:rsidRPr="005447BD" w:rsidRDefault="00CF251D" w:rsidP="00FA5A85">
      <w:pPr>
        <w:autoSpaceDE w:val="0"/>
        <w:autoSpaceDN w:val="0"/>
        <w:adjustRightInd w:val="0"/>
        <w:jc w:val="both"/>
        <w:rPr>
          <w:color w:val="000000"/>
          <w:sz w:val="22"/>
          <w:szCs w:val="22"/>
        </w:rPr>
      </w:pPr>
    </w:p>
    <w:p w14:paraId="115D987C" w14:textId="77777777" w:rsidR="00D51750" w:rsidRPr="005447BD" w:rsidRDefault="00D51750" w:rsidP="00FA5A85">
      <w:pPr>
        <w:autoSpaceDE w:val="0"/>
        <w:autoSpaceDN w:val="0"/>
        <w:adjustRightInd w:val="0"/>
        <w:jc w:val="both"/>
        <w:rPr>
          <w:color w:val="000000"/>
          <w:sz w:val="22"/>
          <w:szCs w:val="22"/>
        </w:rPr>
      </w:pPr>
    </w:p>
    <w:p w14:paraId="4EAF750F" w14:textId="77777777" w:rsidR="00D51750" w:rsidRPr="005447BD" w:rsidRDefault="00D51750" w:rsidP="00FA5A85">
      <w:pPr>
        <w:autoSpaceDE w:val="0"/>
        <w:autoSpaceDN w:val="0"/>
        <w:adjustRightInd w:val="0"/>
        <w:jc w:val="both"/>
        <w:rPr>
          <w:color w:val="000000"/>
          <w:sz w:val="22"/>
          <w:szCs w:val="22"/>
        </w:rPr>
      </w:pPr>
    </w:p>
    <w:p w14:paraId="3C2A9A24" w14:textId="77777777" w:rsidR="00D51750" w:rsidRPr="005447BD" w:rsidRDefault="00D51750" w:rsidP="00FA5A85">
      <w:pPr>
        <w:autoSpaceDE w:val="0"/>
        <w:autoSpaceDN w:val="0"/>
        <w:adjustRightInd w:val="0"/>
        <w:jc w:val="both"/>
        <w:rPr>
          <w:color w:val="000000"/>
          <w:sz w:val="22"/>
          <w:szCs w:val="22"/>
        </w:rPr>
      </w:pPr>
    </w:p>
    <w:p w14:paraId="49681AD0" w14:textId="77777777" w:rsidR="00D51750" w:rsidRPr="005447BD" w:rsidRDefault="00D51750" w:rsidP="00FA5A85">
      <w:pPr>
        <w:autoSpaceDE w:val="0"/>
        <w:autoSpaceDN w:val="0"/>
        <w:adjustRightInd w:val="0"/>
        <w:jc w:val="both"/>
        <w:rPr>
          <w:color w:val="000000"/>
          <w:sz w:val="22"/>
          <w:szCs w:val="22"/>
        </w:rPr>
      </w:pPr>
    </w:p>
    <w:p w14:paraId="39D97F32" w14:textId="77777777" w:rsidR="00D51750" w:rsidRPr="005447BD" w:rsidRDefault="00D51750" w:rsidP="00FA5A85">
      <w:pPr>
        <w:autoSpaceDE w:val="0"/>
        <w:autoSpaceDN w:val="0"/>
        <w:adjustRightInd w:val="0"/>
        <w:jc w:val="both"/>
        <w:rPr>
          <w:color w:val="000000"/>
          <w:sz w:val="22"/>
          <w:szCs w:val="22"/>
        </w:rPr>
      </w:pPr>
    </w:p>
    <w:p w14:paraId="67F16EA3" w14:textId="77777777" w:rsidR="00D51750" w:rsidRPr="005447BD" w:rsidRDefault="00D51750" w:rsidP="00FA5A85">
      <w:pPr>
        <w:autoSpaceDE w:val="0"/>
        <w:autoSpaceDN w:val="0"/>
        <w:adjustRightInd w:val="0"/>
        <w:jc w:val="both"/>
        <w:rPr>
          <w:color w:val="000000"/>
          <w:sz w:val="22"/>
          <w:szCs w:val="22"/>
        </w:rPr>
      </w:pPr>
    </w:p>
    <w:p w14:paraId="342E5C60" w14:textId="77777777" w:rsidR="00D51750" w:rsidRPr="005447BD" w:rsidRDefault="00D51750" w:rsidP="00FA5A85">
      <w:pPr>
        <w:autoSpaceDE w:val="0"/>
        <w:autoSpaceDN w:val="0"/>
        <w:adjustRightInd w:val="0"/>
        <w:jc w:val="both"/>
        <w:rPr>
          <w:color w:val="000000"/>
          <w:sz w:val="22"/>
          <w:szCs w:val="22"/>
        </w:rPr>
      </w:pPr>
    </w:p>
    <w:p w14:paraId="719A9DB2" w14:textId="77777777" w:rsidR="00D51750" w:rsidRPr="005447BD" w:rsidRDefault="00D51750" w:rsidP="00FA5A85">
      <w:pPr>
        <w:autoSpaceDE w:val="0"/>
        <w:autoSpaceDN w:val="0"/>
        <w:adjustRightInd w:val="0"/>
        <w:jc w:val="both"/>
        <w:rPr>
          <w:color w:val="000000"/>
          <w:sz w:val="22"/>
          <w:szCs w:val="22"/>
        </w:rPr>
      </w:pPr>
    </w:p>
    <w:p w14:paraId="53A0B92A" w14:textId="77777777" w:rsidR="00D51750" w:rsidRPr="005447BD" w:rsidRDefault="00D51750" w:rsidP="00FA5A85">
      <w:pPr>
        <w:autoSpaceDE w:val="0"/>
        <w:autoSpaceDN w:val="0"/>
        <w:adjustRightInd w:val="0"/>
        <w:jc w:val="both"/>
        <w:rPr>
          <w:color w:val="000000"/>
          <w:sz w:val="22"/>
          <w:szCs w:val="22"/>
        </w:rPr>
      </w:pPr>
    </w:p>
    <w:p w14:paraId="57EC51B4" w14:textId="77777777" w:rsidR="00D51750" w:rsidRPr="005447BD" w:rsidRDefault="00D51750" w:rsidP="00FA5A85">
      <w:pPr>
        <w:autoSpaceDE w:val="0"/>
        <w:autoSpaceDN w:val="0"/>
        <w:adjustRightInd w:val="0"/>
        <w:jc w:val="both"/>
        <w:rPr>
          <w:color w:val="000000"/>
          <w:sz w:val="22"/>
          <w:szCs w:val="22"/>
        </w:rPr>
      </w:pPr>
    </w:p>
    <w:p w14:paraId="2007513E" w14:textId="77777777" w:rsidR="00D51750" w:rsidRPr="005447BD" w:rsidRDefault="00D51750" w:rsidP="00FA5A85">
      <w:pPr>
        <w:autoSpaceDE w:val="0"/>
        <w:autoSpaceDN w:val="0"/>
        <w:adjustRightInd w:val="0"/>
        <w:jc w:val="both"/>
        <w:rPr>
          <w:color w:val="000000"/>
          <w:sz w:val="22"/>
          <w:szCs w:val="22"/>
        </w:rPr>
      </w:pPr>
    </w:p>
    <w:p w14:paraId="53C46BBF" w14:textId="77777777" w:rsidR="00D51750" w:rsidRPr="005447BD" w:rsidRDefault="00D51750" w:rsidP="00FA5A85">
      <w:pPr>
        <w:autoSpaceDE w:val="0"/>
        <w:autoSpaceDN w:val="0"/>
        <w:adjustRightInd w:val="0"/>
        <w:jc w:val="both"/>
        <w:rPr>
          <w:color w:val="000000"/>
          <w:sz w:val="22"/>
          <w:szCs w:val="22"/>
        </w:rPr>
      </w:pPr>
    </w:p>
    <w:p w14:paraId="31666F61" w14:textId="77777777" w:rsidR="00D51750" w:rsidRPr="005447BD" w:rsidRDefault="00D51750" w:rsidP="00FA5A85">
      <w:pPr>
        <w:autoSpaceDE w:val="0"/>
        <w:autoSpaceDN w:val="0"/>
        <w:adjustRightInd w:val="0"/>
        <w:jc w:val="both"/>
        <w:rPr>
          <w:color w:val="000000"/>
          <w:sz w:val="22"/>
          <w:szCs w:val="22"/>
        </w:rPr>
      </w:pPr>
    </w:p>
    <w:p w14:paraId="41CBB2C8" w14:textId="77777777" w:rsidR="00D51750" w:rsidRPr="005447BD" w:rsidRDefault="00D51750" w:rsidP="00FA5A85">
      <w:pPr>
        <w:autoSpaceDE w:val="0"/>
        <w:autoSpaceDN w:val="0"/>
        <w:adjustRightInd w:val="0"/>
        <w:jc w:val="both"/>
        <w:rPr>
          <w:color w:val="000000"/>
          <w:sz w:val="22"/>
          <w:szCs w:val="22"/>
        </w:rPr>
      </w:pPr>
    </w:p>
    <w:p w14:paraId="3E9674A1" w14:textId="77777777" w:rsidR="00D51750" w:rsidRPr="005447BD" w:rsidRDefault="00D51750" w:rsidP="00FA5A85">
      <w:pPr>
        <w:autoSpaceDE w:val="0"/>
        <w:autoSpaceDN w:val="0"/>
        <w:adjustRightInd w:val="0"/>
        <w:jc w:val="both"/>
        <w:rPr>
          <w:color w:val="000000"/>
          <w:sz w:val="22"/>
          <w:szCs w:val="22"/>
        </w:rPr>
      </w:pPr>
    </w:p>
    <w:p w14:paraId="2D051364" w14:textId="77777777" w:rsidR="00D51750" w:rsidRPr="005447BD" w:rsidRDefault="00D51750" w:rsidP="00FA5A85">
      <w:pPr>
        <w:autoSpaceDE w:val="0"/>
        <w:autoSpaceDN w:val="0"/>
        <w:adjustRightInd w:val="0"/>
        <w:jc w:val="both"/>
        <w:rPr>
          <w:color w:val="000000"/>
          <w:sz w:val="22"/>
          <w:szCs w:val="22"/>
        </w:rPr>
      </w:pPr>
    </w:p>
    <w:p w14:paraId="36C5A112" w14:textId="77777777" w:rsidR="00D51750" w:rsidRPr="005447BD" w:rsidRDefault="00D51750" w:rsidP="00FA5A85">
      <w:pPr>
        <w:autoSpaceDE w:val="0"/>
        <w:autoSpaceDN w:val="0"/>
        <w:adjustRightInd w:val="0"/>
        <w:jc w:val="both"/>
        <w:rPr>
          <w:color w:val="000000"/>
          <w:sz w:val="22"/>
          <w:szCs w:val="22"/>
        </w:rPr>
      </w:pPr>
    </w:p>
    <w:p w14:paraId="56C0FCCA" w14:textId="77777777" w:rsidR="00D51750" w:rsidRPr="005447BD" w:rsidRDefault="00D51750" w:rsidP="00FA5A85">
      <w:pPr>
        <w:autoSpaceDE w:val="0"/>
        <w:autoSpaceDN w:val="0"/>
        <w:adjustRightInd w:val="0"/>
        <w:jc w:val="both"/>
        <w:rPr>
          <w:color w:val="000000"/>
          <w:sz w:val="22"/>
          <w:szCs w:val="22"/>
        </w:rPr>
      </w:pPr>
    </w:p>
    <w:p w14:paraId="44AEB5A3" w14:textId="77777777" w:rsidR="00D51750" w:rsidRPr="005447BD" w:rsidRDefault="00D51750" w:rsidP="00FA5A85">
      <w:pPr>
        <w:autoSpaceDE w:val="0"/>
        <w:autoSpaceDN w:val="0"/>
        <w:adjustRightInd w:val="0"/>
        <w:jc w:val="both"/>
        <w:rPr>
          <w:color w:val="000000"/>
          <w:sz w:val="22"/>
          <w:szCs w:val="22"/>
        </w:rPr>
      </w:pPr>
    </w:p>
    <w:p w14:paraId="7D7B0966" w14:textId="77777777" w:rsidR="00D51750" w:rsidRPr="005447BD" w:rsidRDefault="00D51750" w:rsidP="00FA5A85">
      <w:pPr>
        <w:autoSpaceDE w:val="0"/>
        <w:autoSpaceDN w:val="0"/>
        <w:adjustRightInd w:val="0"/>
        <w:jc w:val="both"/>
        <w:rPr>
          <w:color w:val="000000"/>
          <w:sz w:val="22"/>
          <w:szCs w:val="22"/>
        </w:rPr>
      </w:pPr>
    </w:p>
    <w:p w14:paraId="7424906D" w14:textId="77777777" w:rsidR="00D51750" w:rsidRPr="005447BD" w:rsidRDefault="00D51750" w:rsidP="00FA5A85">
      <w:pPr>
        <w:autoSpaceDE w:val="0"/>
        <w:autoSpaceDN w:val="0"/>
        <w:adjustRightInd w:val="0"/>
        <w:jc w:val="both"/>
        <w:rPr>
          <w:color w:val="000000"/>
          <w:sz w:val="22"/>
          <w:szCs w:val="22"/>
        </w:rPr>
      </w:pPr>
    </w:p>
    <w:p w14:paraId="39C5A7E6" w14:textId="77777777" w:rsidR="00D51750" w:rsidRPr="005447BD" w:rsidRDefault="00D51750" w:rsidP="00FA5A85">
      <w:pPr>
        <w:autoSpaceDE w:val="0"/>
        <w:autoSpaceDN w:val="0"/>
        <w:adjustRightInd w:val="0"/>
        <w:jc w:val="both"/>
        <w:rPr>
          <w:color w:val="000000"/>
          <w:sz w:val="22"/>
          <w:szCs w:val="22"/>
        </w:rPr>
      </w:pPr>
    </w:p>
    <w:p w14:paraId="6EC6F799" w14:textId="77777777" w:rsidR="00D51750" w:rsidRPr="005447BD" w:rsidRDefault="00D51750" w:rsidP="00FA5A85">
      <w:pPr>
        <w:autoSpaceDE w:val="0"/>
        <w:autoSpaceDN w:val="0"/>
        <w:adjustRightInd w:val="0"/>
        <w:jc w:val="both"/>
        <w:rPr>
          <w:color w:val="000000"/>
          <w:sz w:val="22"/>
          <w:szCs w:val="22"/>
        </w:rPr>
      </w:pPr>
    </w:p>
    <w:p w14:paraId="621588A3" w14:textId="77777777" w:rsidR="00CF251D" w:rsidRPr="005447BD" w:rsidRDefault="00CF251D" w:rsidP="00FA5A85">
      <w:pPr>
        <w:autoSpaceDE w:val="0"/>
        <w:autoSpaceDN w:val="0"/>
        <w:adjustRightInd w:val="0"/>
        <w:jc w:val="both"/>
        <w:rPr>
          <w:color w:val="000000"/>
        </w:rPr>
      </w:pPr>
    </w:p>
    <w:p w14:paraId="6F27D052" w14:textId="77777777" w:rsidR="00CF251D" w:rsidRPr="005447BD" w:rsidRDefault="00CF251D" w:rsidP="00FA5A85">
      <w:pPr>
        <w:autoSpaceDE w:val="0"/>
        <w:autoSpaceDN w:val="0"/>
        <w:adjustRightInd w:val="0"/>
        <w:jc w:val="both"/>
        <w:rPr>
          <w:color w:val="000000"/>
        </w:rPr>
      </w:pPr>
    </w:p>
    <w:p w14:paraId="656FC456" w14:textId="77777777" w:rsidR="006D419D" w:rsidRPr="005447BD" w:rsidRDefault="00CF251D" w:rsidP="00FA5A85">
      <w:pPr>
        <w:autoSpaceDE w:val="0"/>
        <w:autoSpaceDN w:val="0"/>
        <w:adjustRightInd w:val="0"/>
        <w:jc w:val="both"/>
        <w:rPr>
          <w:color w:val="000000"/>
          <w:sz w:val="18"/>
          <w:szCs w:val="18"/>
        </w:rPr>
      </w:pPr>
      <w:r w:rsidRPr="005447BD">
        <w:rPr>
          <w:color w:val="000000"/>
          <w:sz w:val="18"/>
          <w:szCs w:val="18"/>
        </w:rPr>
        <w:t xml:space="preserve">Policy Owner: </w:t>
      </w:r>
    </w:p>
    <w:p w14:paraId="0BCBFC79" w14:textId="77777777" w:rsidR="00CF251D" w:rsidRPr="005447BD" w:rsidRDefault="00CF251D" w:rsidP="00FA5A85">
      <w:pPr>
        <w:autoSpaceDE w:val="0"/>
        <w:autoSpaceDN w:val="0"/>
        <w:adjustRightInd w:val="0"/>
        <w:jc w:val="both"/>
        <w:rPr>
          <w:color w:val="000000"/>
          <w:sz w:val="18"/>
          <w:szCs w:val="18"/>
        </w:rPr>
      </w:pPr>
      <w:r w:rsidRPr="005447BD">
        <w:rPr>
          <w:color w:val="000000"/>
          <w:sz w:val="18"/>
          <w:szCs w:val="18"/>
        </w:rPr>
        <w:t xml:space="preserve">Date of Adoption: </w:t>
      </w:r>
    </w:p>
    <w:p w14:paraId="2BA170A5" w14:textId="77777777" w:rsidR="00CF251D" w:rsidRPr="005447BD" w:rsidRDefault="00CF251D" w:rsidP="00FA5A85">
      <w:pPr>
        <w:autoSpaceDE w:val="0"/>
        <w:autoSpaceDN w:val="0"/>
        <w:adjustRightInd w:val="0"/>
        <w:jc w:val="both"/>
        <w:rPr>
          <w:color w:val="000000"/>
          <w:sz w:val="18"/>
          <w:szCs w:val="18"/>
        </w:rPr>
      </w:pPr>
      <w:r w:rsidRPr="005447BD">
        <w:rPr>
          <w:color w:val="000000"/>
          <w:sz w:val="18"/>
          <w:szCs w:val="18"/>
        </w:rPr>
        <w:t xml:space="preserve">Next Review: </w:t>
      </w:r>
    </w:p>
    <w:p w14:paraId="6B6B36BE" w14:textId="77777777" w:rsidR="00CF251D" w:rsidRPr="005447BD" w:rsidRDefault="00CF251D" w:rsidP="00FA5A85">
      <w:pPr>
        <w:autoSpaceDE w:val="0"/>
        <w:autoSpaceDN w:val="0"/>
        <w:adjustRightInd w:val="0"/>
        <w:jc w:val="both"/>
        <w:rPr>
          <w:color w:val="000000"/>
          <w:sz w:val="18"/>
          <w:szCs w:val="18"/>
        </w:rPr>
      </w:pPr>
      <w:r w:rsidRPr="005447BD">
        <w:rPr>
          <w:color w:val="000000"/>
          <w:sz w:val="18"/>
          <w:szCs w:val="18"/>
        </w:rPr>
        <w:t xml:space="preserve">Version Number: </w:t>
      </w:r>
    </w:p>
    <w:p w14:paraId="0B1FF7D6" w14:textId="77777777" w:rsidR="00C213A1" w:rsidRPr="005447BD" w:rsidRDefault="00C213A1" w:rsidP="00FA5A85">
      <w:pPr>
        <w:autoSpaceDE w:val="0"/>
        <w:autoSpaceDN w:val="0"/>
        <w:adjustRightInd w:val="0"/>
        <w:jc w:val="both"/>
        <w:rPr>
          <w:b/>
          <w:sz w:val="32"/>
          <w:szCs w:val="32"/>
        </w:rPr>
      </w:pPr>
      <w:r w:rsidRPr="005447BD">
        <w:rPr>
          <w:color w:val="000000"/>
        </w:rPr>
        <w:br w:type="page"/>
      </w:r>
      <w:r w:rsidRPr="005447BD">
        <w:rPr>
          <w:b/>
          <w:sz w:val="32"/>
          <w:szCs w:val="32"/>
        </w:rPr>
        <w:lastRenderedPageBreak/>
        <w:t>Contents</w:t>
      </w:r>
    </w:p>
    <w:p w14:paraId="647373EE" w14:textId="77777777" w:rsidR="00C213A1" w:rsidRPr="005447BD" w:rsidRDefault="00C213A1" w:rsidP="00221C16">
      <w:pPr>
        <w:jc w:val="both"/>
        <w:rPr>
          <w:b/>
          <w:sz w:val="36"/>
          <w:szCs w:val="36"/>
        </w:rPr>
      </w:pPr>
    </w:p>
    <w:sdt>
      <w:sdtPr>
        <w:rPr>
          <w:rFonts w:ascii="Arial" w:eastAsia="Times New Roman" w:hAnsi="Arial" w:cs="Arial"/>
          <w:color w:val="auto"/>
          <w:sz w:val="24"/>
          <w:szCs w:val="24"/>
          <w:lang w:val="en-GB"/>
        </w:rPr>
        <w:id w:val="-1611741419"/>
        <w:docPartObj>
          <w:docPartGallery w:val="Table of Contents"/>
          <w:docPartUnique/>
        </w:docPartObj>
      </w:sdtPr>
      <w:sdtEndPr>
        <w:rPr>
          <w:b/>
          <w:bCs/>
          <w:noProof/>
        </w:rPr>
      </w:sdtEndPr>
      <w:sdtContent>
        <w:p w14:paraId="0341D43F" w14:textId="4B89755F" w:rsidR="00B72749" w:rsidRDefault="00B72749">
          <w:pPr>
            <w:pStyle w:val="TOCHeading"/>
          </w:pPr>
        </w:p>
        <w:p w14:paraId="43A1C794" w14:textId="65BC3981" w:rsidR="00B72749" w:rsidRDefault="00B72749">
          <w:pPr>
            <w:pStyle w:val="TOC2"/>
            <w:tabs>
              <w:tab w:val="right" w:leader="dot" w:pos="8302"/>
            </w:tabs>
            <w:rPr>
              <w:rFonts w:asciiTheme="minorHAnsi" w:eastAsiaTheme="minorEastAsia" w:hAnsiTheme="minorHAnsi" w:cstheme="minorBid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536008704" w:history="1">
            <w:r w:rsidRPr="00B72749">
              <w:rPr>
                <w:rStyle w:val="Hyperlink"/>
                <w:b/>
                <w:noProof/>
              </w:rPr>
              <w:t>INTRODUCTION</w:t>
            </w:r>
            <w:r>
              <w:rPr>
                <w:noProof/>
                <w:webHidden/>
              </w:rPr>
              <w:tab/>
            </w:r>
            <w:r>
              <w:rPr>
                <w:noProof/>
                <w:webHidden/>
              </w:rPr>
              <w:fldChar w:fldCharType="begin"/>
            </w:r>
            <w:r>
              <w:rPr>
                <w:noProof/>
                <w:webHidden/>
              </w:rPr>
              <w:instrText xml:space="preserve"> PAGEREF _Toc536008704 \h </w:instrText>
            </w:r>
            <w:r>
              <w:rPr>
                <w:noProof/>
                <w:webHidden/>
              </w:rPr>
            </w:r>
            <w:r>
              <w:rPr>
                <w:noProof/>
                <w:webHidden/>
              </w:rPr>
              <w:fldChar w:fldCharType="separate"/>
            </w:r>
            <w:r>
              <w:rPr>
                <w:noProof/>
                <w:webHidden/>
              </w:rPr>
              <w:t>3</w:t>
            </w:r>
            <w:r>
              <w:rPr>
                <w:noProof/>
                <w:webHidden/>
              </w:rPr>
              <w:fldChar w:fldCharType="end"/>
            </w:r>
          </w:hyperlink>
        </w:p>
        <w:p w14:paraId="307244AB" w14:textId="5469D983"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05" w:history="1">
            <w:r w:rsidR="00B72749" w:rsidRPr="00CB6F55">
              <w:rPr>
                <w:rStyle w:val="Hyperlink"/>
                <w:noProof/>
              </w:rPr>
              <w:t>1.</w:t>
            </w:r>
            <w:r w:rsidR="00B72749">
              <w:rPr>
                <w:rFonts w:asciiTheme="minorHAnsi" w:eastAsiaTheme="minorEastAsia" w:hAnsiTheme="minorHAnsi" w:cstheme="minorBidi"/>
                <w:noProof/>
                <w:sz w:val="22"/>
                <w:szCs w:val="22"/>
                <w:lang w:eastAsia="en-GB"/>
              </w:rPr>
              <w:tab/>
            </w:r>
            <w:r w:rsidR="00B72749" w:rsidRPr="00CB6F55">
              <w:rPr>
                <w:rStyle w:val="Hyperlink"/>
                <w:noProof/>
              </w:rPr>
              <w:t>Introduction</w:t>
            </w:r>
            <w:r w:rsidR="00B72749">
              <w:rPr>
                <w:noProof/>
                <w:webHidden/>
              </w:rPr>
              <w:tab/>
            </w:r>
            <w:r w:rsidR="00B72749">
              <w:rPr>
                <w:noProof/>
                <w:webHidden/>
              </w:rPr>
              <w:fldChar w:fldCharType="begin"/>
            </w:r>
            <w:r w:rsidR="00B72749">
              <w:rPr>
                <w:noProof/>
                <w:webHidden/>
              </w:rPr>
              <w:instrText xml:space="preserve"> PAGEREF _Toc536008705 \h </w:instrText>
            </w:r>
            <w:r w:rsidR="00B72749">
              <w:rPr>
                <w:noProof/>
                <w:webHidden/>
              </w:rPr>
            </w:r>
            <w:r w:rsidR="00B72749">
              <w:rPr>
                <w:noProof/>
                <w:webHidden/>
              </w:rPr>
              <w:fldChar w:fldCharType="separate"/>
            </w:r>
            <w:r w:rsidR="00B72749">
              <w:rPr>
                <w:noProof/>
                <w:webHidden/>
              </w:rPr>
              <w:t>3</w:t>
            </w:r>
            <w:r w:rsidR="00B72749">
              <w:rPr>
                <w:noProof/>
                <w:webHidden/>
              </w:rPr>
              <w:fldChar w:fldCharType="end"/>
            </w:r>
          </w:hyperlink>
        </w:p>
        <w:p w14:paraId="2AC12E09" w14:textId="2CEE9CB6"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06" w:history="1">
            <w:r w:rsidR="00B72749" w:rsidRPr="00CB6F55">
              <w:rPr>
                <w:rStyle w:val="Hyperlink"/>
                <w:noProof/>
              </w:rPr>
              <w:t>2.</w:t>
            </w:r>
            <w:r w:rsidR="00B72749">
              <w:rPr>
                <w:rFonts w:asciiTheme="minorHAnsi" w:eastAsiaTheme="minorEastAsia" w:hAnsiTheme="minorHAnsi" w:cstheme="minorBidi"/>
                <w:noProof/>
                <w:sz w:val="22"/>
                <w:szCs w:val="22"/>
                <w:lang w:eastAsia="en-GB"/>
              </w:rPr>
              <w:tab/>
            </w:r>
            <w:r w:rsidR="00B72749" w:rsidRPr="00CB6F55">
              <w:rPr>
                <w:rStyle w:val="Hyperlink"/>
                <w:noProof/>
              </w:rPr>
              <w:t>What is Fraud?</w:t>
            </w:r>
            <w:r w:rsidR="00B72749">
              <w:rPr>
                <w:noProof/>
                <w:webHidden/>
              </w:rPr>
              <w:tab/>
            </w:r>
            <w:r w:rsidR="00B72749">
              <w:rPr>
                <w:noProof/>
                <w:webHidden/>
              </w:rPr>
              <w:fldChar w:fldCharType="begin"/>
            </w:r>
            <w:r w:rsidR="00B72749">
              <w:rPr>
                <w:noProof/>
                <w:webHidden/>
              </w:rPr>
              <w:instrText xml:space="preserve"> PAGEREF _Toc536008706 \h </w:instrText>
            </w:r>
            <w:r w:rsidR="00B72749">
              <w:rPr>
                <w:noProof/>
                <w:webHidden/>
              </w:rPr>
            </w:r>
            <w:r w:rsidR="00B72749">
              <w:rPr>
                <w:noProof/>
                <w:webHidden/>
              </w:rPr>
              <w:fldChar w:fldCharType="separate"/>
            </w:r>
            <w:r w:rsidR="00B72749">
              <w:rPr>
                <w:noProof/>
                <w:webHidden/>
              </w:rPr>
              <w:t>3</w:t>
            </w:r>
            <w:r w:rsidR="00B72749">
              <w:rPr>
                <w:noProof/>
                <w:webHidden/>
              </w:rPr>
              <w:fldChar w:fldCharType="end"/>
            </w:r>
          </w:hyperlink>
        </w:p>
        <w:p w14:paraId="500FE7E9" w14:textId="53B2F2B9" w:rsidR="00B72749" w:rsidRDefault="00AF587F">
          <w:pPr>
            <w:pStyle w:val="TOC2"/>
            <w:tabs>
              <w:tab w:val="left" w:pos="880"/>
              <w:tab w:val="right" w:leader="dot" w:pos="8302"/>
            </w:tabs>
            <w:rPr>
              <w:rStyle w:val="Hyperlink"/>
              <w:noProof/>
            </w:rPr>
          </w:pPr>
          <w:hyperlink w:anchor="_Toc536008707" w:history="1">
            <w:r w:rsidR="00B72749" w:rsidRPr="00CB6F55">
              <w:rPr>
                <w:rStyle w:val="Hyperlink"/>
                <w:noProof/>
              </w:rPr>
              <w:t>4.</w:t>
            </w:r>
            <w:r w:rsidR="00B72749">
              <w:rPr>
                <w:rFonts w:asciiTheme="minorHAnsi" w:eastAsiaTheme="minorEastAsia" w:hAnsiTheme="minorHAnsi" w:cstheme="minorBidi"/>
                <w:noProof/>
                <w:sz w:val="22"/>
                <w:szCs w:val="22"/>
                <w:lang w:eastAsia="en-GB"/>
              </w:rPr>
              <w:tab/>
            </w:r>
            <w:r w:rsidR="00B72749" w:rsidRPr="00CB6F55">
              <w:rPr>
                <w:rStyle w:val="Hyperlink"/>
                <w:noProof/>
              </w:rPr>
              <w:t>What is Bribery?</w:t>
            </w:r>
            <w:r w:rsidR="00B72749">
              <w:rPr>
                <w:noProof/>
                <w:webHidden/>
              </w:rPr>
              <w:tab/>
            </w:r>
            <w:r w:rsidR="00B72749">
              <w:rPr>
                <w:noProof/>
                <w:webHidden/>
              </w:rPr>
              <w:fldChar w:fldCharType="begin"/>
            </w:r>
            <w:r w:rsidR="00B72749">
              <w:rPr>
                <w:noProof/>
                <w:webHidden/>
              </w:rPr>
              <w:instrText xml:space="preserve"> PAGEREF _Toc536008707 \h </w:instrText>
            </w:r>
            <w:r w:rsidR="00B72749">
              <w:rPr>
                <w:noProof/>
                <w:webHidden/>
              </w:rPr>
            </w:r>
            <w:r w:rsidR="00B72749">
              <w:rPr>
                <w:noProof/>
                <w:webHidden/>
              </w:rPr>
              <w:fldChar w:fldCharType="separate"/>
            </w:r>
            <w:r w:rsidR="00B72749">
              <w:rPr>
                <w:noProof/>
                <w:webHidden/>
              </w:rPr>
              <w:t>4</w:t>
            </w:r>
            <w:r w:rsidR="00B72749">
              <w:rPr>
                <w:noProof/>
                <w:webHidden/>
              </w:rPr>
              <w:fldChar w:fldCharType="end"/>
            </w:r>
          </w:hyperlink>
        </w:p>
        <w:p w14:paraId="13168391" w14:textId="77777777" w:rsidR="00B72749" w:rsidRPr="00B72749" w:rsidRDefault="00B72749" w:rsidP="00B72749">
          <w:pPr>
            <w:rPr>
              <w:rFonts w:eastAsiaTheme="minorEastAsia"/>
            </w:rPr>
          </w:pPr>
        </w:p>
        <w:p w14:paraId="0D40AAEB" w14:textId="268468B1" w:rsidR="00B72749" w:rsidRPr="00B72749" w:rsidRDefault="00AF587F">
          <w:pPr>
            <w:pStyle w:val="TOC1"/>
            <w:rPr>
              <w:rFonts w:asciiTheme="minorHAnsi" w:eastAsiaTheme="minorEastAsia" w:hAnsiTheme="minorHAnsi" w:cstheme="minorBidi"/>
              <w:b/>
              <w:noProof/>
              <w:sz w:val="22"/>
              <w:szCs w:val="22"/>
            </w:rPr>
          </w:pPr>
          <w:hyperlink w:anchor="_Toc536008708" w:history="1">
            <w:r w:rsidR="00B72749" w:rsidRPr="00B72749">
              <w:rPr>
                <w:rStyle w:val="Hyperlink"/>
                <w:b/>
                <w:noProof/>
              </w:rPr>
              <w:t>ANTI-FRAUD AND BRIBERY POLICY</w:t>
            </w:r>
            <w:r w:rsidR="00B72749" w:rsidRPr="00DE2FC1">
              <w:rPr>
                <w:noProof/>
                <w:webHidden/>
              </w:rPr>
              <w:tab/>
            </w:r>
            <w:r w:rsidR="00B72749" w:rsidRPr="00DE2FC1">
              <w:rPr>
                <w:noProof/>
                <w:webHidden/>
              </w:rPr>
              <w:fldChar w:fldCharType="begin"/>
            </w:r>
            <w:r w:rsidR="00B72749" w:rsidRPr="00DE2FC1">
              <w:rPr>
                <w:noProof/>
                <w:webHidden/>
              </w:rPr>
              <w:instrText xml:space="preserve"> PAGEREF _Toc536008708 \h </w:instrText>
            </w:r>
            <w:r w:rsidR="00B72749" w:rsidRPr="00DE2FC1">
              <w:rPr>
                <w:noProof/>
                <w:webHidden/>
              </w:rPr>
            </w:r>
            <w:r w:rsidR="00B72749" w:rsidRPr="00DE2FC1">
              <w:rPr>
                <w:noProof/>
                <w:webHidden/>
              </w:rPr>
              <w:fldChar w:fldCharType="separate"/>
            </w:r>
            <w:r w:rsidR="00B72749" w:rsidRPr="00DE2FC1">
              <w:rPr>
                <w:noProof/>
                <w:webHidden/>
              </w:rPr>
              <w:t>7</w:t>
            </w:r>
            <w:r w:rsidR="00B72749" w:rsidRPr="00DE2FC1">
              <w:rPr>
                <w:noProof/>
                <w:webHidden/>
              </w:rPr>
              <w:fldChar w:fldCharType="end"/>
            </w:r>
          </w:hyperlink>
        </w:p>
        <w:p w14:paraId="04E9A19D" w14:textId="1103A2F4"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09" w:history="1">
            <w:r w:rsidR="00B72749" w:rsidRPr="00CB6F55">
              <w:rPr>
                <w:rStyle w:val="Hyperlink"/>
                <w:noProof/>
              </w:rPr>
              <w:t>5.</w:t>
            </w:r>
            <w:r w:rsidR="00B72749">
              <w:rPr>
                <w:rFonts w:asciiTheme="minorHAnsi" w:eastAsiaTheme="minorEastAsia" w:hAnsiTheme="minorHAnsi" w:cstheme="minorBidi"/>
                <w:noProof/>
                <w:sz w:val="22"/>
                <w:szCs w:val="22"/>
                <w:lang w:eastAsia="en-GB"/>
              </w:rPr>
              <w:tab/>
            </w:r>
            <w:r w:rsidR="00B72749" w:rsidRPr="00CB6F55">
              <w:rPr>
                <w:rStyle w:val="Hyperlink"/>
                <w:noProof/>
              </w:rPr>
              <w:t>Introduction</w:t>
            </w:r>
            <w:r w:rsidR="00B72749">
              <w:rPr>
                <w:noProof/>
                <w:webHidden/>
              </w:rPr>
              <w:tab/>
            </w:r>
            <w:r w:rsidR="00B72749">
              <w:rPr>
                <w:noProof/>
                <w:webHidden/>
              </w:rPr>
              <w:fldChar w:fldCharType="begin"/>
            </w:r>
            <w:r w:rsidR="00B72749">
              <w:rPr>
                <w:noProof/>
                <w:webHidden/>
              </w:rPr>
              <w:instrText xml:space="preserve"> PAGEREF _Toc536008709 \h </w:instrText>
            </w:r>
            <w:r w:rsidR="00B72749">
              <w:rPr>
                <w:noProof/>
                <w:webHidden/>
              </w:rPr>
            </w:r>
            <w:r w:rsidR="00B72749">
              <w:rPr>
                <w:noProof/>
                <w:webHidden/>
              </w:rPr>
              <w:fldChar w:fldCharType="separate"/>
            </w:r>
            <w:r w:rsidR="00B72749">
              <w:rPr>
                <w:noProof/>
                <w:webHidden/>
              </w:rPr>
              <w:t>7</w:t>
            </w:r>
            <w:r w:rsidR="00B72749">
              <w:rPr>
                <w:noProof/>
                <w:webHidden/>
              </w:rPr>
              <w:fldChar w:fldCharType="end"/>
            </w:r>
          </w:hyperlink>
        </w:p>
        <w:p w14:paraId="11E9A5E8" w14:textId="76683084"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10" w:history="1">
            <w:r w:rsidR="00B72749" w:rsidRPr="00CB6F55">
              <w:rPr>
                <w:rStyle w:val="Hyperlink"/>
                <w:noProof/>
              </w:rPr>
              <w:t>6.</w:t>
            </w:r>
            <w:r w:rsidR="00B72749">
              <w:rPr>
                <w:rFonts w:asciiTheme="minorHAnsi" w:eastAsiaTheme="minorEastAsia" w:hAnsiTheme="minorHAnsi" w:cstheme="minorBidi"/>
                <w:noProof/>
                <w:sz w:val="22"/>
                <w:szCs w:val="22"/>
                <w:lang w:eastAsia="en-GB"/>
              </w:rPr>
              <w:tab/>
            </w:r>
            <w:r w:rsidR="00B72749" w:rsidRPr="00CB6F55">
              <w:rPr>
                <w:rStyle w:val="Hyperlink"/>
                <w:noProof/>
              </w:rPr>
              <w:t>Chief Officers and Senior Management</w:t>
            </w:r>
            <w:r w:rsidR="00B72749">
              <w:rPr>
                <w:noProof/>
                <w:webHidden/>
              </w:rPr>
              <w:tab/>
            </w:r>
            <w:r w:rsidR="00B72749">
              <w:rPr>
                <w:noProof/>
                <w:webHidden/>
              </w:rPr>
              <w:fldChar w:fldCharType="begin"/>
            </w:r>
            <w:r w:rsidR="00B72749">
              <w:rPr>
                <w:noProof/>
                <w:webHidden/>
              </w:rPr>
              <w:instrText xml:space="preserve"> PAGEREF _Toc536008710 \h </w:instrText>
            </w:r>
            <w:r w:rsidR="00B72749">
              <w:rPr>
                <w:noProof/>
                <w:webHidden/>
              </w:rPr>
            </w:r>
            <w:r w:rsidR="00B72749">
              <w:rPr>
                <w:noProof/>
                <w:webHidden/>
              </w:rPr>
              <w:fldChar w:fldCharType="separate"/>
            </w:r>
            <w:r w:rsidR="00B72749">
              <w:rPr>
                <w:noProof/>
                <w:webHidden/>
              </w:rPr>
              <w:t>7</w:t>
            </w:r>
            <w:r w:rsidR="00B72749">
              <w:rPr>
                <w:noProof/>
                <w:webHidden/>
              </w:rPr>
              <w:fldChar w:fldCharType="end"/>
            </w:r>
          </w:hyperlink>
        </w:p>
        <w:p w14:paraId="4B8E6CA7" w14:textId="3EC27625"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11" w:history="1">
            <w:r w:rsidR="00B72749" w:rsidRPr="00CB6F55">
              <w:rPr>
                <w:rStyle w:val="Hyperlink"/>
                <w:noProof/>
              </w:rPr>
              <w:t>8.</w:t>
            </w:r>
            <w:r w:rsidR="00B72749">
              <w:rPr>
                <w:rFonts w:asciiTheme="minorHAnsi" w:eastAsiaTheme="minorEastAsia" w:hAnsiTheme="minorHAnsi" w:cstheme="minorBidi"/>
                <w:noProof/>
                <w:sz w:val="22"/>
                <w:szCs w:val="22"/>
                <w:lang w:eastAsia="en-GB"/>
              </w:rPr>
              <w:tab/>
            </w:r>
            <w:r w:rsidR="00B72749" w:rsidRPr="00CB6F55">
              <w:rPr>
                <w:rStyle w:val="Hyperlink"/>
                <w:noProof/>
              </w:rPr>
              <w:t>Staff</w:t>
            </w:r>
            <w:r w:rsidR="00B72749">
              <w:rPr>
                <w:noProof/>
                <w:webHidden/>
              </w:rPr>
              <w:tab/>
            </w:r>
            <w:r w:rsidR="00B72749">
              <w:rPr>
                <w:noProof/>
                <w:webHidden/>
              </w:rPr>
              <w:fldChar w:fldCharType="begin"/>
            </w:r>
            <w:r w:rsidR="00B72749">
              <w:rPr>
                <w:noProof/>
                <w:webHidden/>
              </w:rPr>
              <w:instrText xml:space="preserve"> PAGEREF _Toc536008711 \h </w:instrText>
            </w:r>
            <w:r w:rsidR="00B72749">
              <w:rPr>
                <w:noProof/>
                <w:webHidden/>
              </w:rPr>
            </w:r>
            <w:r w:rsidR="00B72749">
              <w:rPr>
                <w:noProof/>
                <w:webHidden/>
              </w:rPr>
              <w:fldChar w:fldCharType="separate"/>
            </w:r>
            <w:r w:rsidR="00B72749">
              <w:rPr>
                <w:noProof/>
                <w:webHidden/>
              </w:rPr>
              <w:t>7</w:t>
            </w:r>
            <w:r w:rsidR="00B72749">
              <w:rPr>
                <w:noProof/>
                <w:webHidden/>
              </w:rPr>
              <w:fldChar w:fldCharType="end"/>
            </w:r>
          </w:hyperlink>
        </w:p>
        <w:p w14:paraId="31EB256D" w14:textId="146F1753"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12" w:history="1">
            <w:r w:rsidR="00B72749" w:rsidRPr="00CB6F55">
              <w:rPr>
                <w:rStyle w:val="Hyperlink"/>
                <w:noProof/>
              </w:rPr>
              <w:t>9.</w:t>
            </w:r>
            <w:r w:rsidR="00B72749">
              <w:rPr>
                <w:rFonts w:asciiTheme="minorHAnsi" w:eastAsiaTheme="minorEastAsia" w:hAnsiTheme="minorHAnsi" w:cstheme="minorBidi"/>
                <w:noProof/>
                <w:sz w:val="22"/>
                <w:szCs w:val="22"/>
                <w:lang w:eastAsia="en-GB"/>
              </w:rPr>
              <w:tab/>
            </w:r>
            <w:r w:rsidR="00B72749" w:rsidRPr="00CB6F55">
              <w:rPr>
                <w:rStyle w:val="Hyperlink"/>
                <w:noProof/>
              </w:rPr>
              <w:t>Contractors and Partners</w:t>
            </w:r>
            <w:r w:rsidR="00B72749">
              <w:rPr>
                <w:noProof/>
                <w:webHidden/>
              </w:rPr>
              <w:tab/>
            </w:r>
            <w:r w:rsidR="00B72749">
              <w:rPr>
                <w:noProof/>
                <w:webHidden/>
              </w:rPr>
              <w:fldChar w:fldCharType="begin"/>
            </w:r>
            <w:r w:rsidR="00B72749">
              <w:rPr>
                <w:noProof/>
                <w:webHidden/>
              </w:rPr>
              <w:instrText xml:space="preserve"> PAGEREF _Toc536008712 \h </w:instrText>
            </w:r>
            <w:r w:rsidR="00B72749">
              <w:rPr>
                <w:noProof/>
                <w:webHidden/>
              </w:rPr>
            </w:r>
            <w:r w:rsidR="00B72749">
              <w:rPr>
                <w:noProof/>
                <w:webHidden/>
              </w:rPr>
              <w:fldChar w:fldCharType="separate"/>
            </w:r>
            <w:r w:rsidR="00B72749">
              <w:rPr>
                <w:noProof/>
                <w:webHidden/>
              </w:rPr>
              <w:t>8</w:t>
            </w:r>
            <w:r w:rsidR="00B72749">
              <w:rPr>
                <w:noProof/>
                <w:webHidden/>
              </w:rPr>
              <w:fldChar w:fldCharType="end"/>
            </w:r>
          </w:hyperlink>
        </w:p>
        <w:p w14:paraId="25078983" w14:textId="510AB5F1" w:rsidR="00B72749" w:rsidRDefault="00AF587F">
          <w:pPr>
            <w:pStyle w:val="TOC2"/>
            <w:tabs>
              <w:tab w:val="left" w:pos="880"/>
              <w:tab w:val="right" w:leader="dot" w:pos="8302"/>
            </w:tabs>
            <w:rPr>
              <w:rStyle w:val="Hyperlink"/>
              <w:noProof/>
            </w:rPr>
          </w:pPr>
          <w:hyperlink w:anchor="_Toc536008713" w:history="1">
            <w:r w:rsidR="00B72749" w:rsidRPr="00CB6F55">
              <w:rPr>
                <w:rStyle w:val="Hyperlink"/>
                <w:noProof/>
              </w:rPr>
              <w:t>10.</w:t>
            </w:r>
            <w:r w:rsidR="00B72749">
              <w:rPr>
                <w:rFonts w:asciiTheme="minorHAnsi" w:eastAsiaTheme="minorEastAsia" w:hAnsiTheme="minorHAnsi" w:cstheme="minorBidi"/>
                <w:noProof/>
                <w:sz w:val="22"/>
                <w:szCs w:val="22"/>
                <w:lang w:eastAsia="en-GB"/>
              </w:rPr>
              <w:tab/>
            </w:r>
            <w:r w:rsidR="00B72749" w:rsidRPr="00CB6F55">
              <w:rPr>
                <w:rStyle w:val="Hyperlink"/>
                <w:noProof/>
              </w:rPr>
              <w:t>Identifying the Specific Threats</w:t>
            </w:r>
            <w:r w:rsidR="00B72749">
              <w:rPr>
                <w:noProof/>
                <w:webHidden/>
              </w:rPr>
              <w:tab/>
            </w:r>
            <w:r w:rsidR="00B72749">
              <w:rPr>
                <w:noProof/>
                <w:webHidden/>
              </w:rPr>
              <w:fldChar w:fldCharType="begin"/>
            </w:r>
            <w:r w:rsidR="00B72749">
              <w:rPr>
                <w:noProof/>
                <w:webHidden/>
              </w:rPr>
              <w:instrText xml:space="preserve"> PAGEREF _Toc536008713 \h </w:instrText>
            </w:r>
            <w:r w:rsidR="00B72749">
              <w:rPr>
                <w:noProof/>
                <w:webHidden/>
              </w:rPr>
            </w:r>
            <w:r w:rsidR="00B72749">
              <w:rPr>
                <w:noProof/>
                <w:webHidden/>
              </w:rPr>
              <w:fldChar w:fldCharType="separate"/>
            </w:r>
            <w:r w:rsidR="00B72749">
              <w:rPr>
                <w:noProof/>
                <w:webHidden/>
              </w:rPr>
              <w:t>8</w:t>
            </w:r>
            <w:r w:rsidR="00B72749">
              <w:rPr>
                <w:noProof/>
                <w:webHidden/>
              </w:rPr>
              <w:fldChar w:fldCharType="end"/>
            </w:r>
          </w:hyperlink>
        </w:p>
        <w:p w14:paraId="22F2BD0A" w14:textId="77777777" w:rsidR="00B72749" w:rsidRPr="00B72749" w:rsidRDefault="00B72749" w:rsidP="00B72749">
          <w:pPr>
            <w:rPr>
              <w:rFonts w:eastAsiaTheme="minorEastAsia"/>
            </w:rPr>
          </w:pPr>
        </w:p>
        <w:p w14:paraId="2D3321EF" w14:textId="3B197DC3" w:rsidR="00B72749" w:rsidRDefault="00AF587F">
          <w:pPr>
            <w:pStyle w:val="TOC1"/>
            <w:rPr>
              <w:rFonts w:asciiTheme="minorHAnsi" w:eastAsiaTheme="minorEastAsia" w:hAnsiTheme="minorHAnsi" w:cstheme="minorBidi"/>
              <w:noProof/>
              <w:sz w:val="22"/>
              <w:szCs w:val="22"/>
            </w:rPr>
          </w:pPr>
          <w:hyperlink w:anchor="_Toc536008714" w:history="1">
            <w:r w:rsidR="00B72749" w:rsidRPr="00B72749">
              <w:rPr>
                <w:rStyle w:val="Hyperlink"/>
                <w:b/>
                <w:noProof/>
              </w:rPr>
              <w:t xml:space="preserve">THE </w:t>
            </w:r>
            <w:r w:rsidR="00546F0F">
              <w:rPr>
                <w:rStyle w:val="Hyperlink"/>
                <w:b/>
                <w:noProof/>
              </w:rPr>
              <w:t>PFCC</w:t>
            </w:r>
            <w:r w:rsidR="00B72749" w:rsidRPr="00B72749">
              <w:rPr>
                <w:rStyle w:val="Hyperlink"/>
                <w:b/>
                <w:noProof/>
              </w:rPr>
              <w:t>/ESSEX POLICE’S APPROACH TO TACKLING FRAUD AND BRIBERY</w:t>
            </w:r>
            <w:r w:rsidR="00B72749">
              <w:rPr>
                <w:noProof/>
                <w:webHidden/>
              </w:rPr>
              <w:tab/>
            </w:r>
            <w:r w:rsidR="00B72749">
              <w:rPr>
                <w:noProof/>
                <w:webHidden/>
              </w:rPr>
              <w:fldChar w:fldCharType="begin"/>
            </w:r>
            <w:r w:rsidR="00B72749">
              <w:rPr>
                <w:noProof/>
                <w:webHidden/>
              </w:rPr>
              <w:instrText xml:space="preserve"> PAGEREF _Toc536008714 \h </w:instrText>
            </w:r>
            <w:r w:rsidR="00B72749">
              <w:rPr>
                <w:noProof/>
                <w:webHidden/>
              </w:rPr>
            </w:r>
            <w:r w:rsidR="00B72749">
              <w:rPr>
                <w:noProof/>
                <w:webHidden/>
              </w:rPr>
              <w:fldChar w:fldCharType="separate"/>
            </w:r>
            <w:r w:rsidR="00B72749">
              <w:rPr>
                <w:noProof/>
                <w:webHidden/>
              </w:rPr>
              <w:t>10</w:t>
            </w:r>
            <w:r w:rsidR="00B72749">
              <w:rPr>
                <w:noProof/>
                <w:webHidden/>
              </w:rPr>
              <w:fldChar w:fldCharType="end"/>
            </w:r>
          </w:hyperlink>
        </w:p>
        <w:p w14:paraId="1DA9A245" w14:textId="2F986652"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15" w:history="1">
            <w:r w:rsidR="00B72749" w:rsidRPr="00CB6F55">
              <w:rPr>
                <w:rStyle w:val="Hyperlink"/>
                <w:noProof/>
              </w:rPr>
              <w:t>12.</w:t>
            </w:r>
            <w:r w:rsidR="00B72749">
              <w:rPr>
                <w:rFonts w:asciiTheme="minorHAnsi" w:eastAsiaTheme="minorEastAsia" w:hAnsiTheme="minorHAnsi" w:cstheme="minorBidi"/>
                <w:noProof/>
                <w:sz w:val="22"/>
                <w:szCs w:val="22"/>
                <w:lang w:eastAsia="en-GB"/>
              </w:rPr>
              <w:tab/>
            </w:r>
            <w:r w:rsidR="00B72749" w:rsidRPr="00CB6F55">
              <w:rPr>
                <w:rStyle w:val="Hyperlink"/>
                <w:noProof/>
              </w:rPr>
              <w:t>Introduction</w:t>
            </w:r>
            <w:r w:rsidR="00B72749">
              <w:rPr>
                <w:noProof/>
                <w:webHidden/>
              </w:rPr>
              <w:tab/>
            </w:r>
            <w:r w:rsidR="00B72749">
              <w:rPr>
                <w:noProof/>
                <w:webHidden/>
              </w:rPr>
              <w:fldChar w:fldCharType="begin"/>
            </w:r>
            <w:r w:rsidR="00B72749">
              <w:rPr>
                <w:noProof/>
                <w:webHidden/>
              </w:rPr>
              <w:instrText xml:space="preserve"> PAGEREF _Toc536008715 \h </w:instrText>
            </w:r>
            <w:r w:rsidR="00B72749">
              <w:rPr>
                <w:noProof/>
                <w:webHidden/>
              </w:rPr>
            </w:r>
            <w:r w:rsidR="00B72749">
              <w:rPr>
                <w:noProof/>
                <w:webHidden/>
              </w:rPr>
              <w:fldChar w:fldCharType="separate"/>
            </w:r>
            <w:r w:rsidR="00B72749">
              <w:rPr>
                <w:noProof/>
                <w:webHidden/>
              </w:rPr>
              <w:t>10</w:t>
            </w:r>
            <w:r w:rsidR="00B72749">
              <w:rPr>
                <w:noProof/>
                <w:webHidden/>
              </w:rPr>
              <w:fldChar w:fldCharType="end"/>
            </w:r>
          </w:hyperlink>
        </w:p>
        <w:p w14:paraId="0FC2FFBF" w14:textId="4C0E6301"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16" w:history="1">
            <w:r w:rsidR="00B72749" w:rsidRPr="00CB6F55">
              <w:rPr>
                <w:rStyle w:val="Hyperlink"/>
                <w:noProof/>
              </w:rPr>
              <w:t>13.</w:t>
            </w:r>
            <w:r w:rsidR="00B72749">
              <w:rPr>
                <w:rFonts w:asciiTheme="minorHAnsi" w:eastAsiaTheme="minorEastAsia" w:hAnsiTheme="minorHAnsi" w:cstheme="minorBidi"/>
                <w:noProof/>
                <w:sz w:val="22"/>
                <w:szCs w:val="22"/>
                <w:lang w:eastAsia="en-GB"/>
              </w:rPr>
              <w:tab/>
            </w:r>
            <w:r w:rsidR="00B72749" w:rsidRPr="00CB6F55">
              <w:rPr>
                <w:rStyle w:val="Hyperlink"/>
                <w:noProof/>
              </w:rPr>
              <w:t>The Anti-Fraud Culture</w:t>
            </w:r>
            <w:r w:rsidR="00B72749">
              <w:rPr>
                <w:noProof/>
                <w:webHidden/>
              </w:rPr>
              <w:tab/>
            </w:r>
            <w:r w:rsidR="00B72749">
              <w:rPr>
                <w:noProof/>
                <w:webHidden/>
              </w:rPr>
              <w:fldChar w:fldCharType="begin"/>
            </w:r>
            <w:r w:rsidR="00B72749">
              <w:rPr>
                <w:noProof/>
                <w:webHidden/>
              </w:rPr>
              <w:instrText xml:space="preserve"> PAGEREF _Toc536008716 \h </w:instrText>
            </w:r>
            <w:r w:rsidR="00B72749">
              <w:rPr>
                <w:noProof/>
                <w:webHidden/>
              </w:rPr>
            </w:r>
            <w:r w:rsidR="00B72749">
              <w:rPr>
                <w:noProof/>
                <w:webHidden/>
              </w:rPr>
              <w:fldChar w:fldCharType="separate"/>
            </w:r>
            <w:r w:rsidR="00B72749">
              <w:rPr>
                <w:noProof/>
                <w:webHidden/>
              </w:rPr>
              <w:t>10</w:t>
            </w:r>
            <w:r w:rsidR="00B72749">
              <w:rPr>
                <w:noProof/>
                <w:webHidden/>
              </w:rPr>
              <w:fldChar w:fldCharType="end"/>
            </w:r>
          </w:hyperlink>
        </w:p>
        <w:p w14:paraId="46D9EB39" w14:textId="1F99820F"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17" w:history="1">
            <w:r w:rsidR="00B72749" w:rsidRPr="00CB6F55">
              <w:rPr>
                <w:rStyle w:val="Hyperlink"/>
                <w:noProof/>
              </w:rPr>
              <w:t>15.</w:t>
            </w:r>
            <w:r w:rsidR="00B72749">
              <w:rPr>
                <w:rFonts w:asciiTheme="minorHAnsi" w:eastAsiaTheme="minorEastAsia" w:hAnsiTheme="minorHAnsi" w:cstheme="minorBidi"/>
                <w:noProof/>
                <w:sz w:val="22"/>
                <w:szCs w:val="22"/>
                <w:lang w:eastAsia="en-GB"/>
              </w:rPr>
              <w:tab/>
            </w:r>
            <w:r w:rsidR="00B72749" w:rsidRPr="00CB6F55">
              <w:rPr>
                <w:rStyle w:val="Hyperlink"/>
                <w:noProof/>
              </w:rPr>
              <w:t>Prevention</w:t>
            </w:r>
            <w:r w:rsidR="00B72749">
              <w:rPr>
                <w:noProof/>
                <w:webHidden/>
              </w:rPr>
              <w:tab/>
            </w:r>
            <w:r w:rsidR="00B72749">
              <w:rPr>
                <w:noProof/>
                <w:webHidden/>
              </w:rPr>
              <w:fldChar w:fldCharType="begin"/>
            </w:r>
            <w:r w:rsidR="00B72749">
              <w:rPr>
                <w:noProof/>
                <w:webHidden/>
              </w:rPr>
              <w:instrText xml:space="preserve"> PAGEREF _Toc536008717 \h </w:instrText>
            </w:r>
            <w:r w:rsidR="00B72749">
              <w:rPr>
                <w:noProof/>
                <w:webHidden/>
              </w:rPr>
            </w:r>
            <w:r w:rsidR="00B72749">
              <w:rPr>
                <w:noProof/>
                <w:webHidden/>
              </w:rPr>
              <w:fldChar w:fldCharType="separate"/>
            </w:r>
            <w:r w:rsidR="00B72749">
              <w:rPr>
                <w:noProof/>
                <w:webHidden/>
              </w:rPr>
              <w:t>11</w:t>
            </w:r>
            <w:r w:rsidR="00B72749">
              <w:rPr>
                <w:noProof/>
                <w:webHidden/>
              </w:rPr>
              <w:fldChar w:fldCharType="end"/>
            </w:r>
          </w:hyperlink>
        </w:p>
        <w:p w14:paraId="3121C353" w14:textId="386EB0AC"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18" w:history="1">
            <w:r w:rsidR="00B72749" w:rsidRPr="00CB6F55">
              <w:rPr>
                <w:rStyle w:val="Hyperlink"/>
                <w:noProof/>
              </w:rPr>
              <w:t>16.</w:t>
            </w:r>
            <w:r w:rsidR="00B72749">
              <w:rPr>
                <w:rFonts w:asciiTheme="minorHAnsi" w:eastAsiaTheme="minorEastAsia" w:hAnsiTheme="minorHAnsi" w:cstheme="minorBidi"/>
                <w:noProof/>
                <w:sz w:val="22"/>
                <w:szCs w:val="22"/>
                <w:lang w:eastAsia="en-GB"/>
              </w:rPr>
              <w:tab/>
            </w:r>
            <w:r w:rsidR="00B72749" w:rsidRPr="00CB6F55">
              <w:rPr>
                <w:rStyle w:val="Hyperlink"/>
                <w:noProof/>
              </w:rPr>
              <w:t>Deterrence</w:t>
            </w:r>
            <w:r w:rsidR="00B72749">
              <w:rPr>
                <w:noProof/>
                <w:webHidden/>
              </w:rPr>
              <w:tab/>
            </w:r>
            <w:r w:rsidR="00B72749">
              <w:rPr>
                <w:noProof/>
                <w:webHidden/>
              </w:rPr>
              <w:fldChar w:fldCharType="begin"/>
            </w:r>
            <w:r w:rsidR="00B72749">
              <w:rPr>
                <w:noProof/>
                <w:webHidden/>
              </w:rPr>
              <w:instrText xml:space="preserve"> PAGEREF _Toc536008718 \h </w:instrText>
            </w:r>
            <w:r w:rsidR="00B72749">
              <w:rPr>
                <w:noProof/>
                <w:webHidden/>
              </w:rPr>
            </w:r>
            <w:r w:rsidR="00B72749">
              <w:rPr>
                <w:noProof/>
                <w:webHidden/>
              </w:rPr>
              <w:fldChar w:fldCharType="separate"/>
            </w:r>
            <w:r w:rsidR="00B72749">
              <w:rPr>
                <w:noProof/>
                <w:webHidden/>
              </w:rPr>
              <w:t>11</w:t>
            </w:r>
            <w:r w:rsidR="00B72749">
              <w:rPr>
                <w:noProof/>
                <w:webHidden/>
              </w:rPr>
              <w:fldChar w:fldCharType="end"/>
            </w:r>
          </w:hyperlink>
        </w:p>
        <w:p w14:paraId="774F03EB" w14:textId="4DF40A12"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19" w:history="1">
            <w:r w:rsidR="00B72749" w:rsidRPr="00CB6F55">
              <w:rPr>
                <w:rStyle w:val="Hyperlink"/>
                <w:noProof/>
              </w:rPr>
              <w:t>17.</w:t>
            </w:r>
            <w:r w:rsidR="00B72749">
              <w:rPr>
                <w:rFonts w:asciiTheme="minorHAnsi" w:eastAsiaTheme="minorEastAsia" w:hAnsiTheme="minorHAnsi" w:cstheme="minorBidi"/>
                <w:noProof/>
                <w:sz w:val="22"/>
                <w:szCs w:val="22"/>
                <w:lang w:eastAsia="en-GB"/>
              </w:rPr>
              <w:tab/>
            </w:r>
            <w:r w:rsidR="00B72749" w:rsidRPr="00CB6F55">
              <w:rPr>
                <w:rStyle w:val="Hyperlink"/>
                <w:noProof/>
              </w:rPr>
              <w:t>Detection and Investigation</w:t>
            </w:r>
            <w:r w:rsidR="00B72749">
              <w:rPr>
                <w:noProof/>
                <w:webHidden/>
              </w:rPr>
              <w:tab/>
            </w:r>
            <w:r w:rsidR="00B72749">
              <w:rPr>
                <w:noProof/>
                <w:webHidden/>
              </w:rPr>
              <w:fldChar w:fldCharType="begin"/>
            </w:r>
            <w:r w:rsidR="00B72749">
              <w:rPr>
                <w:noProof/>
                <w:webHidden/>
              </w:rPr>
              <w:instrText xml:space="preserve"> PAGEREF _Toc536008719 \h </w:instrText>
            </w:r>
            <w:r w:rsidR="00B72749">
              <w:rPr>
                <w:noProof/>
                <w:webHidden/>
              </w:rPr>
            </w:r>
            <w:r w:rsidR="00B72749">
              <w:rPr>
                <w:noProof/>
                <w:webHidden/>
              </w:rPr>
              <w:fldChar w:fldCharType="separate"/>
            </w:r>
            <w:r w:rsidR="00B72749">
              <w:rPr>
                <w:noProof/>
                <w:webHidden/>
              </w:rPr>
              <w:t>12</w:t>
            </w:r>
            <w:r w:rsidR="00B72749">
              <w:rPr>
                <w:noProof/>
                <w:webHidden/>
              </w:rPr>
              <w:fldChar w:fldCharType="end"/>
            </w:r>
          </w:hyperlink>
        </w:p>
        <w:p w14:paraId="2D563420" w14:textId="6D854BA3"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20" w:history="1">
            <w:r w:rsidR="00B72749" w:rsidRPr="00CB6F55">
              <w:rPr>
                <w:rStyle w:val="Hyperlink"/>
                <w:noProof/>
              </w:rPr>
              <w:t>18.</w:t>
            </w:r>
            <w:r w:rsidR="00B72749">
              <w:rPr>
                <w:rFonts w:asciiTheme="minorHAnsi" w:eastAsiaTheme="minorEastAsia" w:hAnsiTheme="minorHAnsi" w:cstheme="minorBidi"/>
                <w:noProof/>
                <w:sz w:val="22"/>
                <w:szCs w:val="22"/>
                <w:lang w:eastAsia="en-GB"/>
              </w:rPr>
              <w:tab/>
            </w:r>
            <w:r w:rsidR="00B72749" w:rsidRPr="00CB6F55">
              <w:rPr>
                <w:rStyle w:val="Hyperlink"/>
                <w:noProof/>
              </w:rPr>
              <w:t>Awareness and Training</w:t>
            </w:r>
            <w:r w:rsidR="00B72749">
              <w:rPr>
                <w:noProof/>
                <w:webHidden/>
              </w:rPr>
              <w:tab/>
            </w:r>
            <w:r w:rsidR="00B72749">
              <w:rPr>
                <w:noProof/>
                <w:webHidden/>
              </w:rPr>
              <w:fldChar w:fldCharType="begin"/>
            </w:r>
            <w:r w:rsidR="00B72749">
              <w:rPr>
                <w:noProof/>
                <w:webHidden/>
              </w:rPr>
              <w:instrText xml:space="preserve"> PAGEREF _Toc536008720 \h </w:instrText>
            </w:r>
            <w:r w:rsidR="00B72749">
              <w:rPr>
                <w:noProof/>
                <w:webHidden/>
              </w:rPr>
            </w:r>
            <w:r w:rsidR="00B72749">
              <w:rPr>
                <w:noProof/>
                <w:webHidden/>
              </w:rPr>
              <w:fldChar w:fldCharType="separate"/>
            </w:r>
            <w:r w:rsidR="00B72749">
              <w:rPr>
                <w:noProof/>
                <w:webHidden/>
              </w:rPr>
              <w:t>13</w:t>
            </w:r>
            <w:r w:rsidR="00B72749">
              <w:rPr>
                <w:noProof/>
                <w:webHidden/>
              </w:rPr>
              <w:fldChar w:fldCharType="end"/>
            </w:r>
          </w:hyperlink>
        </w:p>
        <w:p w14:paraId="5F1A7CE0" w14:textId="68F45D02"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21" w:history="1">
            <w:r w:rsidR="00B72749" w:rsidRPr="00CB6F55">
              <w:rPr>
                <w:rStyle w:val="Hyperlink"/>
                <w:noProof/>
              </w:rPr>
              <w:t>19.</w:t>
            </w:r>
            <w:r w:rsidR="00B72749">
              <w:rPr>
                <w:rFonts w:asciiTheme="minorHAnsi" w:eastAsiaTheme="minorEastAsia" w:hAnsiTheme="minorHAnsi" w:cstheme="minorBidi"/>
                <w:noProof/>
                <w:sz w:val="22"/>
                <w:szCs w:val="22"/>
                <w:lang w:eastAsia="en-GB"/>
              </w:rPr>
              <w:tab/>
            </w:r>
            <w:r w:rsidR="00B72749" w:rsidRPr="00CB6F55">
              <w:rPr>
                <w:rStyle w:val="Hyperlink"/>
                <w:noProof/>
              </w:rPr>
              <w:t>Employee Recruitment and Conduct</w:t>
            </w:r>
            <w:r w:rsidR="00B72749">
              <w:rPr>
                <w:noProof/>
                <w:webHidden/>
              </w:rPr>
              <w:tab/>
            </w:r>
            <w:r w:rsidR="00B72749">
              <w:rPr>
                <w:noProof/>
                <w:webHidden/>
              </w:rPr>
              <w:fldChar w:fldCharType="begin"/>
            </w:r>
            <w:r w:rsidR="00B72749">
              <w:rPr>
                <w:noProof/>
                <w:webHidden/>
              </w:rPr>
              <w:instrText xml:space="preserve"> PAGEREF _Toc536008721 \h </w:instrText>
            </w:r>
            <w:r w:rsidR="00B72749">
              <w:rPr>
                <w:noProof/>
                <w:webHidden/>
              </w:rPr>
            </w:r>
            <w:r w:rsidR="00B72749">
              <w:rPr>
                <w:noProof/>
                <w:webHidden/>
              </w:rPr>
              <w:fldChar w:fldCharType="separate"/>
            </w:r>
            <w:r w:rsidR="00B72749">
              <w:rPr>
                <w:noProof/>
                <w:webHidden/>
              </w:rPr>
              <w:t>13</w:t>
            </w:r>
            <w:r w:rsidR="00B72749">
              <w:rPr>
                <w:noProof/>
                <w:webHidden/>
              </w:rPr>
              <w:fldChar w:fldCharType="end"/>
            </w:r>
          </w:hyperlink>
        </w:p>
        <w:p w14:paraId="163581A2" w14:textId="59DA5547"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22" w:history="1">
            <w:r w:rsidR="00B72749" w:rsidRPr="00CB6F55">
              <w:rPr>
                <w:rStyle w:val="Hyperlink"/>
                <w:noProof/>
              </w:rPr>
              <w:t>20.</w:t>
            </w:r>
            <w:r w:rsidR="00B72749">
              <w:rPr>
                <w:rFonts w:asciiTheme="minorHAnsi" w:eastAsiaTheme="minorEastAsia" w:hAnsiTheme="minorHAnsi" w:cstheme="minorBidi"/>
                <w:noProof/>
                <w:sz w:val="22"/>
                <w:szCs w:val="22"/>
                <w:lang w:eastAsia="en-GB"/>
              </w:rPr>
              <w:tab/>
            </w:r>
            <w:r w:rsidR="00B72749" w:rsidRPr="00CB6F55">
              <w:rPr>
                <w:rStyle w:val="Hyperlink"/>
                <w:noProof/>
              </w:rPr>
              <w:t>Joint Working to Prevent and Combat Fraud</w:t>
            </w:r>
            <w:r w:rsidR="00B72749">
              <w:rPr>
                <w:noProof/>
                <w:webHidden/>
              </w:rPr>
              <w:tab/>
            </w:r>
            <w:r w:rsidR="00B72749">
              <w:rPr>
                <w:noProof/>
                <w:webHidden/>
              </w:rPr>
              <w:fldChar w:fldCharType="begin"/>
            </w:r>
            <w:r w:rsidR="00B72749">
              <w:rPr>
                <w:noProof/>
                <w:webHidden/>
              </w:rPr>
              <w:instrText xml:space="preserve"> PAGEREF _Toc536008722 \h </w:instrText>
            </w:r>
            <w:r w:rsidR="00B72749">
              <w:rPr>
                <w:noProof/>
                <w:webHidden/>
              </w:rPr>
            </w:r>
            <w:r w:rsidR="00B72749">
              <w:rPr>
                <w:noProof/>
                <w:webHidden/>
              </w:rPr>
              <w:fldChar w:fldCharType="separate"/>
            </w:r>
            <w:r w:rsidR="00B72749">
              <w:rPr>
                <w:noProof/>
                <w:webHidden/>
              </w:rPr>
              <w:t>14</w:t>
            </w:r>
            <w:r w:rsidR="00B72749">
              <w:rPr>
                <w:noProof/>
                <w:webHidden/>
              </w:rPr>
              <w:fldChar w:fldCharType="end"/>
            </w:r>
          </w:hyperlink>
        </w:p>
        <w:p w14:paraId="1DBAD8AE" w14:textId="0C956FA8"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23" w:history="1">
            <w:r w:rsidR="00B72749" w:rsidRPr="00CB6F55">
              <w:rPr>
                <w:rStyle w:val="Hyperlink"/>
                <w:noProof/>
              </w:rPr>
              <w:t>22.</w:t>
            </w:r>
            <w:r w:rsidR="00B72749">
              <w:rPr>
                <w:rFonts w:asciiTheme="minorHAnsi" w:eastAsiaTheme="minorEastAsia" w:hAnsiTheme="minorHAnsi" w:cstheme="minorBidi"/>
                <w:noProof/>
                <w:sz w:val="22"/>
                <w:szCs w:val="22"/>
                <w:lang w:eastAsia="en-GB"/>
              </w:rPr>
              <w:tab/>
            </w:r>
            <w:r w:rsidR="00B72749" w:rsidRPr="00CB6F55">
              <w:rPr>
                <w:rStyle w:val="Hyperlink"/>
                <w:noProof/>
              </w:rPr>
              <w:t>Sanction</w:t>
            </w:r>
            <w:r w:rsidR="00B72749">
              <w:rPr>
                <w:noProof/>
                <w:webHidden/>
              </w:rPr>
              <w:tab/>
            </w:r>
            <w:r w:rsidR="00B72749">
              <w:rPr>
                <w:noProof/>
                <w:webHidden/>
              </w:rPr>
              <w:fldChar w:fldCharType="begin"/>
            </w:r>
            <w:r w:rsidR="00B72749">
              <w:rPr>
                <w:noProof/>
                <w:webHidden/>
              </w:rPr>
              <w:instrText xml:space="preserve"> PAGEREF _Toc536008723 \h </w:instrText>
            </w:r>
            <w:r w:rsidR="00B72749">
              <w:rPr>
                <w:noProof/>
                <w:webHidden/>
              </w:rPr>
            </w:r>
            <w:r w:rsidR="00B72749">
              <w:rPr>
                <w:noProof/>
                <w:webHidden/>
              </w:rPr>
              <w:fldChar w:fldCharType="separate"/>
            </w:r>
            <w:r w:rsidR="00B72749">
              <w:rPr>
                <w:noProof/>
                <w:webHidden/>
              </w:rPr>
              <w:t>14</w:t>
            </w:r>
            <w:r w:rsidR="00B72749">
              <w:rPr>
                <w:noProof/>
                <w:webHidden/>
              </w:rPr>
              <w:fldChar w:fldCharType="end"/>
            </w:r>
          </w:hyperlink>
        </w:p>
        <w:p w14:paraId="241740DD" w14:textId="27291F7D"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24" w:history="1">
            <w:r w:rsidR="00B72749" w:rsidRPr="00CB6F55">
              <w:rPr>
                <w:rStyle w:val="Hyperlink"/>
                <w:noProof/>
              </w:rPr>
              <w:t>23.</w:t>
            </w:r>
            <w:r w:rsidR="00B72749">
              <w:rPr>
                <w:rFonts w:asciiTheme="minorHAnsi" w:eastAsiaTheme="minorEastAsia" w:hAnsiTheme="minorHAnsi" w:cstheme="minorBidi"/>
                <w:noProof/>
                <w:sz w:val="22"/>
                <w:szCs w:val="22"/>
                <w:lang w:eastAsia="en-GB"/>
              </w:rPr>
              <w:tab/>
            </w:r>
            <w:r w:rsidR="00B72749" w:rsidRPr="00CB6F55">
              <w:rPr>
                <w:rStyle w:val="Hyperlink"/>
                <w:noProof/>
              </w:rPr>
              <w:t>Disciplinary Action</w:t>
            </w:r>
            <w:r w:rsidR="00B72749">
              <w:rPr>
                <w:noProof/>
                <w:webHidden/>
              </w:rPr>
              <w:tab/>
            </w:r>
            <w:r w:rsidR="00B72749">
              <w:rPr>
                <w:noProof/>
                <w:webHidden/>
              </w:rPr>
              <w:fldChar w:fldCharType="begin"/>
            </w:r>
            <w:r w:rsidR="00B72749">
              <w:rPr>
                <w:noProof/>
                <w:webHidden/>
              </w:rPr>
              <w:instrText xml:space="preserve"> PAGEREF _Toc536008724 \h </w:instrText>
            </w:r>
            <w:r w:rsidR="00B72749">
              <w:rPr>
                <w:noProof/>
                <w:webHidden/>
              </w:rPr>
            </w:r>
            <w:r w:rsidR="00B72749">
              <w:rPr>
                <w:noProof/>
                <w:webHidden/>
              </w:rPr>
              <w:fldChar w:fldCharType="separate"/>
            </w:r>
            <w:r w:rsidR="00B72749">
              <w:rPr>
                <w:noProof/>
                <w:webHidden/>
              </w:rPr>
              <w:t>14</w:t>
            </w:r>
            <w:r w:rsidR="00B72749">
              <w:rPr>
                <w:noProof/>
                <w:webHidden/>
              </w:rPr>
              <w:fldChar w:fldCharType="end"/>
            </w:r>
          </w:hyperlink>
        </w:p>
        <w:p w14:paraId="2B2013DC" w14:textId="16D9F498"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25" w:history="1">
            <w:r w:rsidR="00B72749" w:rsidRPr="00CB6F55">
              <w:rPr>
                <w:rStyle w:val="Hyperlink"/>
                <w:noProof/>
              </w:rPr>
              <w:t>24.</w:t>
            </w:r>
            <w:r w:rsidR="00B72749">
              <w:rPr>
                <w:rFonts w:asciiTheme="minorHAnsi" w:eastAsiaTheme="minorEastAsia" w:hAnsiTheme="minorHAnsi" w:cstheme="minorBidi"/>
                <w:noProof/>
                <w:sz w:val="22"/>
                <w:szCs w:val="22"/>
                <w:lang w:eastAsia="en-GB"/>
              </w:rPr>
              <w:tab/>
            </w:r>
            <w:r w:rsidR="00B72749" w:rsidRPr="00CB6F55">
              <w:rPr>
                <w:rStyle w:val="Hyperlink"/>
                <w:noProof/>
              </w:rPr>
              <w:t>Criminal Sanctions</w:t>
            </w:r>
            <w:r w:rsidR="00B72749">
              <w:rPr>
                <w:noProof/>
                <w:webHidden/>
              </w:rPr>
              <w:tab/>
            </w:r>
            <w:r w:rsidR="00B72749">
              <w:rPr>
                <w:noProof/>
                <w:webHidden/>
              </w:rPr>
              <w:fldChar w:fldCharType="begin"/>
            </w:r>
            <w:r w:rsidR="00B72749">
              <w:rPr>
                <w:noProof/>
                <w:webHidden/>
              </w:rPr>
              <w:instrText xml:space="preserve"> PAGEREF _Toc536008725 \h </w:instrText>
            </w:r>
            <w:r w:rsidR="00B72749">
              <w:rPr>
                <w:noProof/>
                <w:webHidden/>
              </w:rPr>
            </w:r>
            <w:r w:rsidR="00B72749">
              <w:rPr>
                <w:noProof/>
                <w:webHidden/>
              </w:rPr>
              <w:fldChar w:fldCharType="separate"/>
            </w:r>
            <w:r w:rsidR="00B72749">
              <w:rPr>
                <w:noProof/>
                <w:webHidden/>
              </w:rPr>
              <w:t>15</w:t>
            </w:r>
            <w:r w:rsidR="00B72749">
              <w:rPr>
                <w:noProof/>
                <w:webHidden/>
              </w:rPr>
              <w:fldChar w:fldCharType="end"/>
            </w:r>
          </w:hyperlink>
        </w:p>
        <w:p w14:paraId="08A6B3E5" w14:textId="75CE593F" w:rsidR="00B72749" w:rsidRDefault="00AF587F">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26" w:history="1">
            <w:r w:rsidR="00B72749" w:rsidRPr="00CB6F55">
              <w:rPr>
                <w:rStyle w:val="Hyperlink"/>
                <w:noProof/>
              </w:rPr>
              <w:t>25.</w:t>
            </w:r>
            <w:r w:rsidR="00B72749">
              <w:rPr>
                <w:rFonts w:asciiTheme="minorHAnsi" w:eastAsiaTheme="minorEastAsia" w:hAnsiTheme="minorHAnsi" w:cstheme="minorBidi"/>
                <w:noProof/>
                <w:sz w:val="22"/>
                <w:szCs w:val="22"/>
                <w:lang w:eastAsia="en-GB"/>
              </w:rPr>
              <w:tab/>
            </w:r>
            <w:r w:rsidR="00B72749" w:rsidRPr="00CB6F55">
              <w:rPr>
                <w:rStyle w:val="Hyperlink"/>
                <w:noProof/>
              </w:rPr>
              <w:t>Redress</w:t>
            </w:r>
            <w:r w:rsidR="00B72749">
              <w:rPr>
                <w:noProof/>
                <w:webHidden/>
              </w:rPr>
              <w:tab/>
            </w:r>
            <w:r w:rsidR="00B72749">
              <w:rPr>
                <w:noProof/>
                <w:webHidden/>
              </w:rPr>
              <w:fldChar w:fldCharType="begin"/>
            </w:r>
            <w:r w:rsidR="00B72749">
              <w:rPr>
                <w:noProof/>
                <w:webHidden/>
              </w:rPr>
              <w:instrText xml:space="preserve"> PAGEREF _Toc536008726 \h </w:instrText>
            </w:r>
            <w:r w:rsidR="00B72749">
              <w:rPr>
                <w:noProof/>
                <w:webHidden/>
              </w:rPr>
            </w:r>
            <w:r w:rsidR="00B72749">
              <w:rPr>
                <w:noProof/>
                <w:webHidden/>
              </w:rPr>
              <w:fldChar w:fldCharType="separate"/>
            </w:r>
            <w:r w:rsidR="00B72749">
              <w:rPr>
                <w:noProof/>
                <w:webHidden/>
              </w:rPr>
              <w:t>15</w:t>
            </w:r>
            <w:r w:rsidR="00B72749">
              <w:rPr>
                <w:noProof/>
                <w:webHidden/>
              </w:rPr>
              <w:fldChar w:fldCharType="end"/>
            </w:r>
          </w:hyperlink>
        </w:p>
        <w:p w14:paraId="5FBFB216" w14:textId="7D4BC9DD" w:rsidR="00B72749" w:rsidRDefault="00AF587F" w:rsidP="00B72749">
          <w:pPr>
            <w:pStyle w:val="TOC2"/>
            <w:tabs>
              <w:tab w:val="left" w:pos="880"/>
              <w:tab w:val="right" w:leader="dot" w:pos="8302"/>
            </w:tabs>
            <w:rPr>
              <w:rFonts w:asciiTheme="minorHAnsi" w:eastAsiaTheme="minorEastAsia" w:hAnsiTheme="minorHAnsi" w:cstheme="minorBidi"/>
              <w:noProof/>
              <w:sz w:val="22"/>
              <w:szCs w:val="22"/>
              <w:lang w:eastAsia="en-GB"/>
            </w:rPr>
          </w:pPr>
          <w:hyperlink w:anchor="_Toc536008727" w:history="1">
            <w:r w:rsidR="00B72749" w:rsidRPr="00CB6F55">
              <w:rPr>
                <w:rStyle w:val="Hyperlink"/>
                <w:noProof/>
              </w:rPr>
              <w:t>26.</w:t>
            </w:r>
            <w:r w:rsidR="00B72749">
              <w:rPr>
                <w:rFonts w:asciiTheme="minorHAnsi" w:eastAsiaTheme="minorEastAsia" w:hAnsiTheme="minorHAnsi" w:cstheme="minorBidi"/>
                <w:noProof/>
                <w:sz w:val="22"/>
                <w:szCs w:val="22"/>
                <w:lang w:eastAsia="en-GB"/>
              </w:rPr>
              <w:tab/>
            </w:r>
            <w:r w:rsidR="00B72749" w:rsidRPr="00CB6F55">
              <w:rPr>
                <w:rStyle w:val="Hyperlink"/>
                <w:noProof/>
              </w:rPr>
              <w:t>Whistleblowing</w:t>
            </w:r>
            <w:r w:rsidR="00B72749">
              <w:rPr>
                <w:noProof/>
                <w:webHidden/>
              </w:rPr>
              <w:tab/>
            </w:r>
            <w:r w:rsidR="00B72749">
              <w:rPr>
                <w:noProof/>
                <w:webHidden/>
              </w:rPr>
              <w:fldChar w:fldCharType="begin"/>
            </w:r>
            <w:r w:rsidR="00B72749">
              <w:rPr>
                <w:noProof/>
                <w:webHidden/>
              </w:rPr>
              <w:instrText xml:space="preserve"> PAGEREF _Toc536008727 \h </w:instrText>
            </w:r>
            <w:r w:rsidR="00B72749">
              <w:rPr>
                <w:noProof/>
                <w:webHidden/>
              </w:rPr>
            </w:r>
            <w:r w:rsidR="00B72749">
              <w:rPr>
                <w:noProof/>
                <w:webHidden/>
              </w:rPr>
              <w:fldChar w:fldCharType="separate"/>
            </w:r>
            <w:r w:rsidR="00B72749">
              <w:rPr>
                <w:noProof/>
                <w:webHidden/>
              </w:rPr>
              <w:t>16</w:t>
            </w:r>
            <w:r w:rsidR="00B72749">
              <w:rPr>
                <w:noProof/>
                <w:webHidden/>
              </w:rPr>
              <w:fldChar w:fldCharType="end"/>
            </w:r>
          </w:hyperlink>
          <w:hyperlink w:anchor="_Toc536008728" w:history="1"/>
        </w:p>
        <w:p w14:paraId="581FD23A" w14:textId="66A21C93" w:rsidR="00B72749" w:rsidRDefault="00AF587F">
          <w:pPr>
            <w:pStyle w:val="TOC2"/>
            <w:tabs>
              <w:tab w:val="left" w:pos="880"/>
              <w:tab w:val="right" w:leader="dot" w:pos="8302"/>
            </w:tabs>
            <w:rPr>
              <w:rStyle w:val="Hyperlink"/>
              <w:noProof/>
            </w:rPr>
          </w:pPr>
          <w:hyperlink w:anchor="_Toc536008729" w:history="1">
            <w:r w:rsidR="00B72749" w:rsidRPr="00CB6F55">
              <w:rPr>
                <w:rStyle w:val="Hyperlink"/>
                <w:noProof/>
              </w:rPr>
              <w:t>27.</w:t>
            </w:r>
            <w:r w:rsidR="00B72749">
              <w:rPr>
                <w:rFonts w:asciiTheme="minorHAnsi" w:eastAsiaTheme="minorEastAsia" w:hAnsiTheme="minorHAnsi" w:cstheme="minorBidi"/>
                <w:noProof/>
                <w:sz w:val="22"/>
                <w:szCs w:val="22"/>
                <w:lang w:eastAsia="en-GB"/>
              </w:rPr>
              <w:tab/>
            </w:r>
            <w:r w:rsidR="00B72749" w:rsidRPr="00CB6F55">
              <w:rPr>
                <w:rStyle w:val="Hyperlink"/>
                <w:noProof/>
              </w:rPr>
              <w:t>Updates</w:t>
            </w:r>
            <w:r w:rsidR="00B72749">
              <w:rPr>
                <w:noProof/>
                <w:webHidden/>
              </w:rPr>
              <w:tab/>
            </w:r>
            <w:r w:rsidR="00B72749">
              <w:rPr>
                <w:noProof/>
                <w:webHidden/>
              </w:rPr>
              <w:fldChar w:fldCharType="begin"/>
            </w:r>
            <w:r w:rsidR="00B72749">
              <w:rPr>
                <w:noProof/>
                <w:webHidden/>
              </w:rPr>
              <w:instrText xml:space="preserve"> PAGEREF _Toc536008729 \h </w:instrText>
            </w:r>
            <w:r w:rsidR="00B72749">
              <w:rPr>
                <w:noProof/>
                <w:webHidden/>
              </w:rPr>
            </w:r>
            <w:r w:rsidR="00B72749">
              <w:rPr>
                <w:noProof/>
                <w:webHidden/>
              </w:rPr>
              <w:fldChar w:fldCharType="separate"/>
            </w:r>
            <w:r w:rsidR="00B72749">
              <w:rPr>
                <w:noProof/>
                <w:webHidden/>
              </w:rPr>
              <w:t>17</w:t>
            </w:r>
            <w:r w:rsidR="00B72749">
              <w:rPr>
                <w:noProof/>
                <w:webHidden/>
              </w:rPr>
              <w:fldChar w:fldCharType="end"/>
            </w:r>
          </w:hyperlink>
        </w:p>
        <w:p w14:paraId="742F2EBB" w14:textId="122038D7" w:rsidR="00B72749" w:rsidRDefault="00B72749" w:rsidP="00B72749">
          <w:pPr>
            <w:rPr>
              <w:rFonts w:eastAsiaTheme="minorEastAsia"/>
            </w:rPr>
          </w:pPr>
        </w:p>
        <w:p w14:paraId="79314EF8" w14:textId="44DB79A4" w:rsidR="00B72749" w:rsidRDefault="00B72749" w:rsidP="00B72749">
          <w:pPr>
            <w:rPr>
              <w:rFonts w:eastAsiaTheme="minorEastAsia"/>
            </w:rPr>
          </w:pPr>
        </w:p>
        <w:p w14:paraId="32D670A8" w14:textId="77777777" w:rsidR="00B72749" w:rsidRPr="00B72749" w:rsidRDefault="00B72749" w:rsidP="00B72749">
          <w:pPr>
            <w:rPr>
              <w:rFonts w:eastAsiaTheme="minorEastAsia"/>
            </w:rPr>
          </w:pPr>
        </w:p>
        <w:p w14:paraId="57D0EBE9" w14:textId="52970E08" w:rsidR="00B72749" w:rsidRDefault="00AF587F">
          <w:pPr>
            <w:pStyle w:val="TOC1"/>
            <w:rPr>
              <w:rFonts w:asciiTheme="minorHAnsi" w:eastAsiaTheme="minorEastAsia" w:hAnsiTheme="minorHAnsi" w:cstheme="minorBidi"/>
              <w:noProof/>
              <w:sz w:val="22"/>
              <w:szCs w:val="22"/>
            </w:rPr>
          </w:pPr>
          <w:hyperlink w:anchor="_Toc536008730" w:history="1">
            <w:r w:rsidR="00B72749" w:rsidRPr="00B72749">
              <w:rPr>
                <w:rStyle w:val="Hyperlink"/>
                <w:b/>
                <w:noProof/>
              </w:rPr>
              <w:t>APPENDIX 1 – ROLES AND RESPONSIBILITIES</w:t>
            </w:r>
            <w:r w:rsidR="00B72749">
              <w:rPr>
                <w:noProof/>
                <w:webHidden/>
              </w:rPr>
              <w:tab/>
            </w:r>
            <w:r w:rsidR="00B72749">
              <w:rPr>
                <w:noProof/>
                <w:webHidden/>
              </w:rPr>
              <w:fldChar w:fldCharType="begin"/>
            </w:r>
            <w:r w:rsidR="00B72749">
              <w:rPr>
                <w:noProof/>
                <w:webHidden/>
              </w:rPr>
              <w:instrText xml:space="preserve"> PAGEREF _Toc536008730 \h </w:instrText>
            </w:r>
            <w:r w:rsidR="00B72749">
              <w:rPr>
                <w:noProof/>
                <w:webHidden/>
              </w:rPr>
            </w:r>
            <w:r w:rsidR="00B72749">
              <w:rPr>
                <w:noProof/>
                <w:webHidden/>
              </w:rPr>
              <w:fldChar w:fldCharType="separate"/>
            </w:r>
            <w:r w:rsidR="00B72749">
              <w:rPr>
                <w:noProof/>
                <w:webHidden/>
              </w:rPr>
              <w:t>18</w:t>
            </w:r>
            <w:r w:rsidR="00B72749">
              <w:rPr>
                <w:noProof/>
                <w:webHidden/>
              </w:rPr>
              <w:fldChar w:fldCharType="end"/>
            </w:r>
          </w:hyperlink>
        </w:p>
        <w:p w14:paraId="0F782FB5" w14:textId="0E433701" w:rsidR="00B72749" w:rsidRDefault="00B72749">
          <w:r>
            <w:rPr>
              <w:b/>
              <w:bCs/>
              <w:noProof/>
            </w:rPr>
            <w:fldChar w:fldCharType="end"/>
          </w:r>
        </w:p>
      </w:sdtContent>
    </w:sdt>
    <w:p w14:paraId="173D369A" w14:textId="77777777" w:rsidR="00C213A1" w:rsidRPr="00304427" w:rsidRDefault="00C213A1" w:rsidP="00304427">
      <w:pPr>
        <w:pStyle w:val="TOC1"/>
      </w:pPr>
    </w:p>
    <w:p w14:paraId="22647D1A" w14:textId="77777777" w:rsidR="00A92C4D" w:rsidRPr="00304427" w:rsidRDefault="00A92C4D" w:rsidP="00224268">
      <w:pPr>
        <w:pStyle w:val="Heading2"/>
        <w:ind w:left="720" w:hanging="720"/>
        <w:jc w:val="center"/>
        <w:rPr>
          <w:i w:val="0"/>
          <w:sz w:val="32"/>
          <w:szCs w:val="32"/>
        </w:rPr>
      </w:pPr>
      <w:bookmarkStart w:id="0" w:name="_Toc220734377"/>
      <w:bookmarkStart w:id="1" w:name="_Toc224719117"/>
      <w:bookmarkStart w:id="2" w:name="_Toc224719337"/>
      <w:bookmarkStart w:id="3" w:name="_Toc227743281"/>
      <w:r w:rsidRPr="00304427">
        <w:rPr>
          <w:i w:val="0"/>
          <w:sz w:val="24"/>
          <w:szCs w:val="24"/>
        </w:rPr>
        <w:br w:type="page"/>
      </w:r>
      <w:bookmarkStart w:id="4" w:name="_Toc536008704"/>
      <w:r w:rsidRPr="00304427">
        <w:rPr>
          <w:i w:val="0"/>
          <w:sz w:val="32"/>
          <w:szCs w:val="32"/>
        </w:rPr>
        <w:lastRenderedPageBreak/>
        <w:t>INTRODUCTION</w:t>
      </w:r>
      <w:bookmarkEnd w:id="4"/>
    </w:p>
    <w:p w14:paraId="0420090B" w14:textId="77777777" w:rsidR="00C213A1" w:rsidRPr="00304427" w:rsidRDefault="00C213A1" w:rsidP="000A65AD">
      <w:pPr>
        <w:pStyle w:val="Heading2"/>
        <w:numPr>
          <w:ilvl w:val="0"/>
          <w:numId w:val="37"/>
        </w:numPr>
        <w:ind w:left="567" w:hanging="567"/>
        <w:jc w:val="both"/>
        <w:rPr>
          <w:i w:val="0"/>
          <w:sz w:val="24"/>
          <w:szCs w:val="24"/>
        </w:rPr>
      </w:pPr>
      <w:bookmarkStart w:id="5" w:name="_Toc536008705"/>
      <w:r w:rsidRPr="00304427">
        <w:rPr>
          <w:i w:val="0"/>
          <w:sz w:val="24"/>
          <w:szCs w:val="24"/>
        </w:rPr>
        <w:t>Introduction</w:t>
      </w:r>
      <w:bookmarkEnd w:id="0"/>
      <w:bookmarkEnd w:id="1"/>
      <w:bookmarkEnd w:id="2"/>
      <w:bookmarkEnd w:id="3"/>
      <w:bookmarkEnd w:id="5"/>
    </w:p>
    <w:tbl>
      <w:tblPr>
        <w:tblW w:w="0" w:type="auto"/>
        <w:tblLook w:val="01E0" w:firstRow="1" w:lastRow="1" w:firstColumn="1" w:lastColumn="1" w:noHBand="0" w:noVBand="0"/>
      </w:tblPr>
      <w:tblGrid>
        <w:gridCol w:w="8312"/>
      </w:tblGrid>
      <w:tr w:rsidR="00C213A1" w:rsidRPr="00304427" w14:paraId="4B236879" w14:textId="77777777">
        <w:tc>
          <w:tcPr>
            <w:tcW w:w="8522" w:type="dxa"/>
          </w:tcPr>
          <w:p w14:paraId="04EBB6CA" w14:textId="77777777" w:rsidR="00AC2F2D" w:rsidRDefault="00AC2F2D" w:rsidP="005E5F94">
            <w:pPr>
              <w:autoSpaceDE w:val="0"/>
              <w:autoSpaceDN w:val="0"/>
              <w:adjustRightInd w:val="0"/>
              <w:jc w:val="both"/>
              <w:rPr>
                <w:color w:val="000000"/>
              </w:rPr>
            </w:pPr>
          </w:p>
          <w:p w14:paraId="5C07A01E" w14:textId="395A769F" w:rsidR="00C213A1" w:rsidRPr="00304427" w:rsidRDefault="00C213A1" w:rsidP="005E5F94">
            <w:pPr>
              <w:autoSpaceDE w:val="0"/>
              <w:autoSpaceDN w:val="0"/>
              <w:adjustRightInd w:val="0"/>
              <w:jc w:val="both"/>
              <w:rPr>
                <w:color w:val="000000"/>
              </w:rPr>
            </w:pPr>
            <w:r w:rsidRPr="00304427">
              <w:rPr>
                <w:color w:val="000000"/>
              </w:rPr>
              <w:t xml:space="preserve">This document sets out </w:t>
            </w:r>
            <w:r w:rsidR="005447BD" w:rsidRPr="00304427">
              <w:rPr>
                <w:color w:val="000000"/>
              </w:rPr>
              <w:t>the Office</w:t>
            </w:r>
            <w:r w:rsidR="006D419D" w:rsidRPr="00304427">
              <w:rPr>
                <w:color w:val="000000"/>
              </w:rPr>
              <w:t xml:space="preserve"> of the Police</w:t>
            </w:r>
            <w:r w:rsidR="00740D14" w:rsidRPr="00304427">
              <w:rPr>
                <w:color w:val="000000"/>
              </w:rPr>
              <w:t xml:space="preserve">, Fire </w:t>
            </w:r>
            <w:r w:rsidR="006D419D" w:rsidRPr="00304427">
              <w:rPr>
                <w:color w:val="000000"/>
              </w:rPr>
              <w:t>and Crime Commissioner</w:t>
            </w:r>
            <w:r w:rsidR="00973F1E" w:rsidRPr="00304427">
              <w:rPr>
                <w:color w:val="000000"/>
              </w:rPr>
              <w:t xml:space="preserve"> for Essex</w:t>
            </w:r>
            <w:r w:rsidR="006D419D" w:rsidRPr="00304427">
              <w:rPr>
                <w:color w:val="000000"/>
              </w:rPr>
              <w:t xml:space="preserve"> (</w:t>
            </w:r>
            <w:r w:rsidR="00546F0F">
              <w:rPr>
                <w:color w:val="000000"/>
              </w:rPr>
              <w:t>PFCC</w:t>
            </w:r>
            <w:r w:rsidR="006D419D" w:rsidRPr="00304427">
              <w:rPr>
                <w:color w:val="000000"/>
              </w:rPr>
              <w:t>)</w:t>
            </w:r>
            <w:r w:rsidRPr="00304427">
              <w:rPr>
                <w:color w:val="000000"/>
              </w:rPr>
              <w:t xml:space="preserve"> </w:t>
            </w:r>
            <w:r w:rsidR="005447BD" w:rsidRPr="00304427">
              <w:rPr>
                <w:color w:val="000000"/>
              </w:rPr>
              <w:t xml:space="preserve">and </w:t>
            </w:r>
            <w:r w:rsidR="006B4CBB" w:rsidRPr="00304427">
              <w:rPr>
                <w:color w:val="000000"/>
              </w:rPr>
              <w:t>Essex Police’s</w:t>
            </w:r>
            <w:r w:rsidR="005447BD" w:rsidRPr="00304427">
              <w:rPr>
                <w:color w:val="000000"/>
              </w:rPr>
              <w:t xml:space="preserve"> </w:t>
            </w:r>
            <w:r w:rsidR="004A042C" w:rsidRPr="00304427">
              <w:rPr>
                <w:color w:val="000000"/>
              </w:rPr>
              <w:t>policy</w:t>
            </w:r>
            <w:r w:rsidRPr="00304427">
              <w:rPr>
                <w:color w:val="000000"/>
              </w:rPr>
              <w:t xml:space="preserve"> in relation to </w:t>
            </w:r>
            <w:r w:rsidR="004A042C" w:rsidRPr="00304427">
              <w:rPr>
                <w:color w:val="000000"/>
              </w:rPr>
              <w:t>anti-</w:t>
            </w:r>
            <w:r w:rsidRPr="00304427">
              <w:rPr>
                <w:color w:val="000000"/>
              </w:rPr>
              <w:t xml:space="preserve">fraud and </w:t>
            </w:r>
            <w:r w:rsidR="00EC250F" w:rsidRPr="00304427">
              <w:rPr>
                <w:color w:val="000000"/>
              </w:rPr>
              <w:t>bribery</w:t>
            </w:r>
            <w:r w:rsidRPr="00304427">
              <w:rPr>
                <w:color w:val="000000"/>
              </w:rPr>
              <w:t xml:space="preserve">. It has the full support of the </w:t>
            </w:r>
            <w:r w:rsidR="009908D9" w:rsidRPr="00304427">
              <w:rPr>
                <w:color w:val="000000"/>
              </w:rPr>
              <w:t>P</w:t>
            </w:r>
            <w:r w:rsidR="006B4CBB" w:rsidRPr="00304427">
              <w:rPr>
                <w:color w:val="000000"/>
              </w:rPr>
              <w:t>olice</w:t>
            </w:r>
            <w:r w:rsidR="00831C83" w:rsidRPr="00304427">
              <w:rPr>
                <w:color w:val="000000"/>
              </w:rPr>
              <w:t>, Fire</w:t>
            </w:r>
            <w:r w:rsidR="006B4CBB" w:rsidRPr="00304427">
              <w:rPr>
                <w:color w:val="000000"/>
              </w:rPr>
              <w:t xml:space="preserve"> and Crime Commissioner for Essex (P</w:t>
            </w:r>
            <w:r w:rsidR="00831C83" w:rsidRPr="00304427">
              <w:rPr>
                <w:color w:val="000000"/>
              </w:rPr>
              <w:t>F</w:t>
            </w:r>
            <w:r w:rsidR="006B4CBB" w:rsidRPr="00304427">
              <w:rPr>
                <w:color w:val="000000"/>
              </w:rPr>
              <w:t>CC)</w:t>
            </w:r>
            <w:r w:rsidR="005447BD" w:rsidRPr="00304427">
              <w:rPr>
                <w:color w:val="000000"/>
              </w:rPr>
              <w:t xml:space="preserve"> and </w:t>
            </w:r>
            <w:r w:rsidR="006B4CBB" w:rsidRPr="00304427">
              <w:rPr>
                <w:color w:val="000000"/>
              </w:rPr>
              <w:t>Essex Police</w:t>
            </w:r>
            <w:r w:rsidR="0092161B" w:rsidRPr="00304427">
              <w:rPr>
                <w:color w:val="000000"/>
              </w:rPr>
              <w:t xml:space="preserve"> Chief Constable</w:t>
            </w:r>
            <w:r w:rsidRPr="00304427">
              <w:rPr>
                <w:color w:val="000000"/>
              </w:rPr>
              <w:t xml:space="preserve">. </w:t>
            </w:r>
          </w:p>
          <w:p w14:paraId="2B9696C9" w14:textId="77777777" w:rsidR="00C213A1" w:rsidRPr="00304427" w:rsidRDefault="00C213A1" w:rsidP="005E5F94">
            <w:pPr>
              <w:autoSpaceDE w:val="0"/>
              <w:autoSpaceDN w:val="0"/>
              <w:adjustRightInd w:val="0"/>
              <w:jc w:val="both"/>
              <w:rPr>
                <w:color w:val="000000"/>
              </w:rPr>
            </w:pPr>
          </w:p>
        </w:tc>
      </w:tr>
      <w:tr w:rsidR="00C213A1" w:rsidRPr="00304427" w14:paraId="2DF95576" w14:textId="77777777">
        <w:tc>
          <w:tcPr>
            <w:tcW w:w="8522" w:type="dxa"/>
          </w:tcPr>
          <w:p w14:paraId="286BC06D" w14:textId="41AE829F" w:rsidR="00F3384D" w:rsidRPr="00304427" w:rsidRDefault="00F3384D" w:rsidP="005E5F94">
            <w:pPr>
              <w:pStyle w:val="2section"/>
              <w:numPr>
                <w:ilvl w:val="0"/>
                <w:numId w:val="0"/>
              </w:numPr>
              <w:spacing w:before="0" w:after="240" w:line="260" w:lineRule="atLeast"/>
              <w:jc w:val="both"/>
              <w:rPr>
                <w:sz w:val="24"/>
                <w:szCs w:val="24"/>
              </w:rPr>
            </w:pPr>
            <w:r w:rsidRPr="00304427">
              <w:rPr>
                <w:sz w:val="24"/>
                <w:szCs w:val="24"/>
              </w:rPr>
              <w:t xml:space="preserve">This </w:t>
            </w:r>
            <w:r w:rsidR="004A042C" w:rsidRPr="00304427">
              <w:rPr>
                <w:sz w:val="24"/>
                <w:szCs w:val="24"/>
              </w:rPr>
              <w:t>Policy</w:t>
            </w:r>
            <w:r w:rsidRPr="00304427">
              <w:rPr>
                <w:sz w:val="24"/>
                <w:szCs w:val="24"/>
              </w:rPr>
              <w:t xml:space="preserve"> applies to all employees of the </w:t>
            </w:r>
            <w:r w:rsidR="00546F0F">
              <w:rPr>
                <w:sz w:val="24"/>
                <w:szCs w:val="24"/>
              </w:rPr>
              <w:t>PFCC</w:t>
            </w:r>
            <w:r w:rsidR="005447BD" w:rsidRPr="00304427">
              <w:rPr>
                <w:sz w:val="24"/>
                <w:szCs w:val="24"/>
              </w:rPr>
              <w:t xml:space="preserve"> and </w:t>
            </w:r>
            <w:r w:rsidR="006B4CBB" w:rsidRPr="00304427">
              <w:rPr>
                <w:sz w:val="24"/>
                <w:szCs w:val="24"/>
              </w:rPr>
              <w:t>Essex Police</w:t>
            </w:r>
            <w:r w:rsidRPr="00304427">
              <w:rPr>
                <w:sz w:val="24"/>
                <w:szCs w:val="24"/>
              </w:rPr>
              <w:t xml:space="preserve">, regardless of position held, as well as consultants, vendors, contractors, and/or any other parties who have a business relationship with the </w:t>
            </w:r>
            <w:r w:rsidR="00546F0F">
              <w:rPr>
                <w:sz w:val="24"/>
                <w:szCs w:val="24"/>
              </w:rPr>
              <w:t>PFCC</w:t>
            </w:r>
            <w:r w:rsidR="005447BD" w:rsidRPr="00304427">
              <w:rPr>
                <w:sz w:val="24"/>
                <w:szCs w:val="24"/>
              </w:rPr>
              <w:t xml:space="preserve"> or </w:t>
            </w:r>
            <w:r w:rsidR="006B4CBB" w:rsidRPr="00304427">
              <w:rPr>
                <w:sz w:val="24"/>
                <w:szCs w:val="24"/>
              </w:rPr>
              <w:t>Essex Police</w:t>
            </w:r>
            <w:r w:rsidRPr="00304427">
              <w:rPr>
                <w:sz w:val="24"/>
                <w:szCs w:val="24"/>
              </w:rPr>
              <w:t>. It will be brought to the attention of all employees and form part of the induction process for new staff.  It is incumbent on all of the above to report any concerns they may have concerning fraud and bribery.</w:t>
            </w:r>
          </w:p>
          <w:p w14:paraId="48C1E09A" w14:textId="5ED5E427" w:rsidR="00C213A1" w:rsidRPr="00304427" w:rsidRDefault="00F3384D" w:rsidP="005E5F94">
            <w:pPr>
              <w:jc w:val="both"/>
              <w:rPr>
                <w:color w:val="000000"/>
              </w:rPr>
            </w:pPr>
            <w:r w:rsidRPr="00304427">
              <w:t xml:space="preserve">In implementing this policy, managers must ensure that all staff members are treated fairly and within the provisions and spirit of the </w:t>
            </w:r>
            <w:r w:rsidR="00546F0F">
              <w:t>PFCC</w:t>
            </w:r>
            <w:r w:rsidR="005447BD" w:rsidRPr="00304427">
              <w:t xml:space="preserve"> and </w:t>
            </w:r>
            <w:r w:rsidR="006B4CBB" w:rsidRPr="00304427">
              <w:t>Essex Police</w:t>
            </w:r>
            <w:r w:rsidRPr="00304427">
              <w:t>’s Equal Opportunities Policy. Special attention should be paid to ensuring the policy is understood where there may be barriers to understanding caused by the individual’s circumstances, where the individual’s literacy or use of English is weak, or where the individual has little experience of working life.</w:t>
            </w:r>
          </w:p>
          <w:p w14:paraId="50D246F7" w14:textId="77777777" w:rsidR="00C213A1" w:rsidRPr="00304427" w:rsidRDefault="00C213A1" w:rsidP="005E5F94">
            <w:pPr>
              <w:jc w:val="both"/>
              <w:rPr>
                <w:color w:val="000000"/>
              </w:rPr>
            </w:pPr>
          </w:p>
        </w:tc>
      </w:tr>
      <w:tr w:rsidR="00C213A1" w:rsidRPr="00304427" w14:paraId="53C52037" w14:textId="77777777">
        <w:tc>
          <w:tcPr>
            <w:tcW w:w="8522" w:type="dxa"/>
          </w:tcPr>
          <w:p w14:paraId="515060A4" w14:textId="35030FD2" w:rsidR="00C213A1" w:rsidRPr="00304427" w:rsidRDefault="00C213A1" w:rsidP="005E5F94">
            <w:pPr>
              <w:autoSpaceDE w:val="0"/>
              <w:autoSpaceDN w:val="0"/>
              <w:adjustRightInd w:val="0"/>
              <w:jc w:val="both"/>
              <w:rPr>
                <w:color w:val="000000"/>
              </w:rPr>
            </w:pPr>
            <w:r w:rsidRPr="00304427">
              <w:rPr>
                <w:color w:val="000000"/>
              </w:rPr>
              <w:t xml:space="preserve">The </w:t>
            </w:r>
            <w:r w:rsidR="00546F0F">
              <w:rPr>
                <w:color w:val="000000"/>
              </w:rPr>
              <w:t>PFCC</w:t>
            </w:r>
            <w:r w:rsidR="005447BD" w:rsidRPr="00304427">
              <w:rPr>
                <w:color w:val="000000"/>
              </w:rPr>
              <w:t xml:space="preserve"> and </w:t>
            </w:r>
            <w:r w:rsidR="006B4CBB" w:rsidRPr="00304427">
              <w:rPr>
                <w:color w:val="000000"/>
              </w:rPr>
              <w:t>Essex Police</w:t>
            </w:r>
            <w:r w:rsidRPr="00304427">
              <w:rPr>
                <w:color w:val="000000"/>
              </w:rPr>
              <w:t xml:space="preserve"> </w:t>
            </w:r>
            <w:r w:rsidR="005447BD" w:rsidRPr="00304427">
              <w:rPr>
                <w:color w:val="000000"/>
              </w:rPr>
              <w:t>are</w:t>
            </w:r>
            <w:r w:rsidRPr="00304427">
              <w:rPr>
                <w:color w:val="000000"/>
              </w:rPr>
              <w:t xml:space="preserve"> committed to the eradication of fraud, </w:t>
            </w:r>
            <w:r w:rsidR="00EC250F" w:rsidRPr="00304427">
              <w:rPr>
                <w:color w:val="000000"/>
              </w:rPr>
              <w:t>bribery</w:t>
            </w:r>
            <w:r w:rsidRPr="00304427">
              <w:rPr>
                <w:color w:val="000000"/>
              </w:rPr>
              <w:t xml:space="preserve"> and misappropriation and to the promotion of </w:t>
            </w:r>
            <w:r w:rsidR="00E00947" w:rsidRPr="00304427">
              <w:rPr>
                <w:color w:val="000000"/>
              </w:rPr>
              <w:t xml:space="preserve">the </w:t>
            </w:r>
            <w:r w:rsidRPr="00304427">
              <w:rPr>
                <w:color w:val="000000"/>
              </w:rPr>
              <w:t>high</w:t>
            </w:r>
            <w:r w:rsidR="00E00947" w:rsidRPr="00304427">
              <w:rPr>
                <w:color w:val="000000"/>
              </w:rPr>
              <w:t>est</w:t>
            </w:r>
            <w:r w:rsidRPr="00304427">
              <w:rPr>
                <w:color w:val="000000"/>
              </w:rPr>
              <w:t xml:space="preserve"> standards of conduct. Our desire is to be a model of public probity, affording maximum protection to the funds we administer. To deliver the </w:t>
            </w:r>
            <w:r w:rsidR="00546F0F">
              <w:rPr>
                <w:color w:val="000000"/>
              </w:rPr>
              <w:t>PFCC</w:t>
            </w:r>
            <w:r w:rsidR="005447BD" w:rsidRPr="00304427">
              <w:rPr>
                <w:color w:val="000000"/>
              </w:rPr>
              <w:t xml:space="preserve"> and </w:t>
            </w:r>
            <w:r w:rsidR="006B4CBB" w:rsidRPr="00304427">
              <w:rPr>
                <w:color w:val="000000"/>
              </w:rPr>
              <w:t>Essex Police</w:t>
            </w:r>
            <w:r w:rsidR="005447BD" w:rsidRPr="00304427">
              <w:rPr>
                <w:color w:val="000000"/>
              </w:rPr>
              <w:t>’s</w:t>
            </w:r>
            <w:r w:rsidRPr="00304427">
              <w:rPr>
                <w:color w:val="000000"/>
              </w:rPr>
              <w:t xml:space="preserve"> corporate </w:t>
            </w:r>
            <w:r w:rsidR="004A042C" w:rsidRPr="00304427">
              <w:rPr>
                <w:color w:val="000000"/>
              </w:rPr>
              <w:t>policy</w:t>
            </w:r>
            <w:r w:rsidRPr="00304427">
              <w:rPr>
                <w:color w:val="000000"/>
              </w:rPr>
              <w:t xml:space="preserve"> we need to maximise the financial resources available to us. In order to do this we must </w:t>
            </w:r>
            <w:r w:rsidR="004A042C" w:rsidRPr="00304427">
              <w:rPr>
                <w:color w:val="000000"/>
              </w:rPr>
              <w:t>adopt a zero tolerance approach to</w:t>
            </w:r>
            <w:r w:rsidRPr="00304427">
              <w:rPr>
                <w:color w:val="000000"/>
              </w:rPr>
              <w:t xml:space="preserve"> fraud and misappropriation</w:t>
            </w:r>
            <w:r w:rsidR="00740D14" w:rsidRPr="00304427">
              <w:rPr>
                <w:color w:val="000000"/>
              </w:rPr>
              <w:t>.</w:t>
            </w:r>
          </w:p>
          <w:p w14:paraId="13984614" w14:textId="77777777" w:rsidR="00C213A1" w:rsidRPr="00304427" w:rsidRDefault="00C213A1" w:rsidP="005E5F94">
            <w:pPr>
              <w:autoSpaceDE w:val="0"/>
              <w:autoSpaceDN w:val="0"/>
              <w:adjustRightInd w:val="0"/>
              <w:jc w:val="both"/>
              <w:rPr>
                <w:color w:val="000000"/>
              </w:rPr>
            </w:pPr>
          </w:p>
        </w:tc>
      </w:tr>
      <w:tr w:rsidR="00C213A1" w:rsidRPr="00304427" w14:paraId="481F1DE4" w14:textId="77777777">
        <w:tc>
          <w:tcPr>
            <w:tcW w:w="8522" w:type="dxa"/>
          </w:tcPr>
          <w:p w14:paraId="4C71CB9A" w14:textId="5182A848" w:rsidR="00C213A1" w:rsidRPr="00304427" w:rsidRDefault="00C213A1" w:rsidP="005E5F94">
            <w:pPr>
              <w:autoSpaceDE w:val="0"/>
              <w:autoSpaceDN w:val="0"/>
              <w:adjustRightInd w:val="0"/>
              <w:jc w:val="both"/>
              <w:rPr>
                <w:color w:val="000000"/>
              </w:rPr>
            </w:pPr>
            <w:r w:rsidRPr="00304427">
              <w:rPr>
                <w:color w:val="000000"/>
              </w:rPr>
              <w:t xml:space="preserve">Furthermore, the </w:t>
            </w:r>
            <w:r w:rsidR="00546F0F">
              <w:rPr>
                <w:color w:val="000000"/>
              </w:rPr>
              <w:t>PFCC</w:t>
            </w:r>
            <w:r w:rsidR="00024F69" w:rsidRPr="00304427">
              <w:rPr>
                <w:color w:val="000000"/>
              </w:rPr>
              <w:t xml:space="preserve"> and </w:t>
            </w:r>
            <w:r w:rsidR="006B4CBB" w:rsidRPr="00304427">
              <w:rPr>
                <w:color w:val="000000"/>
              </w:rPr>
              <w:t>Essex Police</w:t>
            </w:r>
            <w:r w:rsidRPr="00304427">
              <w:rPr>
                <w:color w:val="000000"/>
              </w:rPr>
              <w:t xml:space="preserve"> recognises </w:t>
            </w:r>
            <w:r w:rsidR="006B4CBB" w:rsidRPr="00304427">
              <w:rPr>
                <w:color w:val="000000"/>
              </w:rPr>
              <w:t xml:space="preserve">their </w:t>
            </w:r>
            <w:r w:rsidRPr="00304427">
              <w:rPr>
                <w:color w:val="000000"/>
              </w:rPr>
              <w:t xml:space="preserve">responsibility to protect public funds and we will therefore, endeavour to implement </w:t>
            </w:r>
            <w:r w:rsidR="00E00947" w:rsidRPr="00304427">
              <w:rPr>
                <w:color w:val="000000"/>
              </w:rPr>
              <w:t xml:space="preserve">proportionate and </w:t>
            </w:r>
            <w:r w:rsidRPr="00304427">
              <w:rPr>
                <w:color w:val="000000"/>
              </w:rPr>
              <w:t xml:space="preserve">secure systems. </w:t>
            </w:r>
          </w:p>
          <w:p w14:paraId="449CA2D2" w14:textId="77777777" w:rsidR="00C213A1" w:rsidRPr="00304427" w:rsidRDefault="00C213A1" w:rsidP="005E5F94">
            <w:pPr>
              <w:autoSpaceDE w:val="0"/>
              <w:autoSpaceDN w:val="0"/>
              <w:adjustRightInd w:val="0"/>
              <w:jc w:val="both"/>
            </w:pPr>
          </w:p>
        </w:tc>
      </w:tr>
      <w:tr w:rsidR="00C213A1" w:rsidRPr="00304427" w14:paraId="11D259CC" w14:textId="77777777">
        <w:tc>
          <w:tcPr>
            <w:tcW w:w="8522" w:type="dxa"/>
          </w:tcPr>
          <w:p w14:paraId="6CCA983B" w14:textId="1C7EA674" w:rsidR="00C213A1" w:rsidRPr="00304427" w:rsidRDefault="00C213A1" w:rsidP="005E5F94">
            <w:pPr>
              <w:autoSpaceDE w:val="0"/>
              <w:autoSpaceDN w:val="0"/>
              <w:adjustRightInd w:val="0"/>
              <w:jc w:val="both"/>
              <w:rPr>
                <w:color w:val="000000"/>
              </w:rPr>
            </w:pPr>
            <w:r w:rsidRPr="00304427">
              <w:rPr>
                <w:color w:val="000000"/>
              </w:rPr>
              <w:t xml:space="preserve">We will take the strongest possible action against those who seek to defraud the </w:t>
            </w:r>
            <w:r w:rsidR="00546F0F">
              <w:rPr>
                <w:color w:val="000000"/>
              </w:rPr>
              <w:t>PFCC</w:t>
            </w:r>
            <w:r w:rsidR="00024F69" w:rsidRPr="00304427">
              <w:rPr>
                <w:color w:val="000000"/>
              </w:rPr>
              <w:t xml:space="preserve"> or </w:t>
            </w:r>
            <w:r w:rsidR="006B4CBB" w:rsidRPr="00304427">
              <w:rPr>
                <w:color w:val="000000"/>
              </w:rPr>
              <w:t>Essex Police</w:t>
            </w:r>
            <w:r w:rsidRPr="00304427">
              <w:rPr>
                <w:color w:val="000000"/>
              </w:rPr>
              <w:t xml:space="preserve">. This includes our own </w:t>
            </w:r>
            <w:r w:rsidR="006B4CBB" w:rsidRPr="00304427">
              <w:rPr>
                <w:color w:val="000000"/>
              </w:rPr>
              <w:t>officers</w:t>
            </w:r>
            <w:r w:rsidRPr="00304427">
              <w:rPr>
                <w:color w:val="000000"/>
              </w:rPr>
              <w:t xml:space="preserve">, </w:t>
            </w:r>
            <w:r w:rsidR="00024F69" w:rsidRPr="00304427">
              <w:rPr>
                <w:color w:val="000000"/>
              </w:rPr>
              <w:t>staff</w:t>
            </w:r>
            <w:r w:rsidRPr="00304427">
              <w:rPr>
                <w:color w:val="000000"/>
              </w:rPr>
              <w:t>, contracting partners and external individuals and organisations.</w:t>
            </w:r>
          </w:p>
          <w:p w14:paraId="333EF88F" w14:textId="77777777" w:rsidR="00C213A1" w:rsidRPr="00304427" w:rsidRDefault="00C213A1" w:rsidP="005E5F94">
            <w:pPr>
              <w:autoSpaceDE w:val="0"/>
              <w:autoSpaceDN w:val="0"/>
              <w:adjustRightInd w:val="0"/>
              <w:jc w:val="both"/>
              <w:rPr>
                <w:color w:val="000000"/>
              </w:rPr>
            </w:pPr>
          </w:p>
        </w:tc>
      </w:tr>
    </w:tbl>
    <w:p w14:paraId="4DCBA466" w14:textId="77777777" w:rsidR="00C213A1" w:rsidRPr="00304427" w:rsidRDefault="00C213A1" w:rsidP="000A65AD">
      <w:pPr>
        <w:pStyle w:val="Heading2"/>
        <w:numPr>
          <w:ilvl w:val="0"/>
          <w:numId w:val="37"/>
        </w:numPr>
        <w:ind w:left="567" w:hanging="567"/>
        <w:jc w:val="both"/>
        <w:rPr>
          <w:i w:val="0"/>
          <w:sz w:val="24"/>
          <w:szCs w:val="24"/>
        </w:rPr>
      </w:pPr>
      <w:bookmarkStart w:id="6" w:name="_Toc220734378"/>
      <w:bookmarkStart w:id="7" w:name="_Toc224719118"/>
      <w:bookmarkStart w:id="8" w:name="_Toc224719338"/>
      <w:bookmarkStart w:id="9" w:name="_Toc227743282"/>
      <w:bookmarkStart w:id="10" w:name="_Toc536008706"/>
      <w:r w:rsidRPr="00304427">
        <w:rPr>
          <w:i w:val="0"/>
          <w:sz w:val="24"/>
          <w:szCs w:val="24"/>
        </w:rPr>
        <w:t xml:space="preserve">What is </w:t>
      </w:r>
      <w:r w:rsidR="00F77A4B" w:rsidRPr="00304427">
        <w:rPr>
          <w:i w:val="0"/>
          <w:sz w:val="24"/>
          <w:szCs w:val="24"/>
        </w:rPr>
        <w:t>Fraud</w:t>
      </w:r>
      <w:r w:rsidRPr="00304427">
        <w:rPr>
          <w:i w:val="0"/>
          <w:sz w:val="24"/>
          <w:szCs w:val="24"/>
        </w:rPr>
        <w:t>?</w:t>
      </w:r>
      <w:bookmarkEnd w:id="6"/>
      <w:bookmarkEnd w:id="7"/>
      <w:bookmarkEnd w:id="8"/>
      <w:bookmarkEnd w:id="9"/>
      <w:bookmarkEnd w:id="10"/>
    </w:p>
    <w:p w14:paraId="7C1B3EB0" w14:textId="77777777" w:rsidR="00AC2F2D" w:rsidRDefault="00AC2F2D" w:rsidP="005E5F94">
      <w:pPr>
        <w:jc w:val="both"/>
        <w:rPr>
          <w:lang w:eastAsia="en-GB"/>
        </w:rPr>
      </w:pPr>
    </w:p>
    <w:p w14:paraId="6DC3DA52" w14:textId="1D3BC4DA" w:rsidR="00F77A4B" w:rsidRPr="00304427" w:rsidRDefault="00F77A4B" w:rsidP="005E5F94">
      <w:pPr>
        <w:jc w:val="both"/>
        <w:rPr>
          <w:lang w:eastAsia="en-GB"/>
        </w:rPr>
      </w:pPr>
      <w:r w:rsidRPr="00304427">
        <w:rPr>
          <w:lang w:eastAsia="en-GB"/>
        </w:rPr>
        <w:t xml:space="preserve">Fraud is </w:t>
      </w:r>
      <w:r w:rsidR="00005D33" w:rsidRPr="00304427">
        <w:rPr>
          <w:lang w:eastAsia="en-GB"/>
        </w:rPr>
        <w:t>defined as</w:t>
      </w:r>
      <w:r w:rsidRPr="00304427">
        <w:rPr>
          <w:lang w:eastAsia="en-GB"/>
        </w:rPr>
        <w:t xml:space="preserve">: </w:t>
      </w:r>
    </w:p>
    <w:p w14:paraId="0D9B7B18" w14:textId="77777777" w:rsidR="00F77A4B" w:rsidRPr="00304427" w:rsidRDefault="00F77A4B" w:rsidP="005E5F94">
      <w:pPr>
        <w:jc w:val="both"/>
        <w:rPr>
          <w:lang w:eastAsia="en-GB"/>
        </w:rPr>
      </w:pPr>
    </w:p>
    <w:p w14:paraId="20CE1293" w14:textId="77777777" w:rsidR="00F77A4B" w:rsidRPr="00304427" w:rsidRDefault="00F77A4B" w:rsidP="005E5F94">
      <w:pPr>
        <w:jc w:val="both"/>
        <w:rPr>
          <w:i/>
          <w:lang w:eastAsia="en-GB"/>
        </w:rPr>
      </w:pPr>
      <w:r w:rsidRPr="00304427">
        <w:rPr>
          <w:i/>
          <w:lang w:eastAsia="en-GB"/>
        </w:rPr>
        <w:t>“the intentional distortion of financial statements or other records by persons internal or external which is carried out to conceal the misappropriation of assets or otherwise for gain”.</w:t>
      </w:r>
    </w:p>
    <w:tbl>
      <w:tblPr>
        <w:tblW w:w="0" w:type="auto"/>
        <w:tblLook w:val="01E0" w:firstRow="1" w:lastRow="1" w:firstColumn="1" w:lastColumn="1" w:noHBand="0" w:noVBand="0"/>
      </w:tblPr>
      <w:tblGrid>
        <w:gridCol w:w="8312"/>
      </w:tblGrid>
      <w:tr w:rsidR="00C213A1" w:rsidRPr="00304427" w14:paraId="0BD5FBA6" w14:textId="77777777">
        <w:tc>
          <w:tcPr>
            <w:tcW w:w="8522" w:type="dxa"/>
          </w:tcPr>
          <w:p w14:paraId="1CAB567D" w14:textId="77777777" w:rsidR="00F77A4B" w:rsidRPr="00304427" w:rsidRDefault="00F77A4B" w:rsidP="005E5F94">
            <w:pPr>
              <w:autoSpaceDE w:val="0"/>
              <w:autoSpaceDN w:val="0"/>
              <w:adjustRightInd w:val="0"/>
              <w:jc w:val="both"/>
              <w:rPr>
                <w:color w:val="000000"/>
              </w:rPr>
            </w:pPr>
          </w:p>
          <w:p w14:paraId="7421BF04" w14:textId="77777777" w:rsidR="00C213A1" w:rsidRPr="00304427" w:rsidRDefault="00C213A1" w:rsidP="005E5F94">
            <w:pPr>
              <w:autoSpaceDE w:val="0"/>
              <w:autoSpaceDN w:val="0"/>
              <w:adjustRightInd w:val="0"/>
              <w:jc w:val="both"/>
              <w:rPr>
                <w:color w:val="000000"/>
              </w:rPr>
            </w:pPr>
            <w:r w:rsidRPr="00304427">
              <w:rPr>
                <w:color w:val="000000"/>
              </w:rPr>
              <w:t>The Fraud Act 2006 introduced the first legal definitions of fraud. These legal definitions are used for the criminal prosecution of fraud offences.</w:t>
            </w:r>
          </w:p>
          <w:p w14:paraId="4DA9F2D7" w14:textId="77777777" w:rsidR="00997C10" w:rsidRPr="00304427" w:rsidRDefault="00997C10" w:rsidP="005E5F94">
            <w:pPr>
              <w:autoSpaceDE w:val="0"/>
              <w:autoSpaceDN w:val="0"/>
              <w:adjustRightInd w:val="0"/>
              <w:jc w:val="both"/>
              <w:rPr>
                <w:color w:val="000000"/>
              </w:rPr>
            </w:pPr>
          </w:p>
        </w:tc>
      </w:tr>
      <w:tr w:rsidR="00C213A1" w:rsidRPr="00304427" w14:paraId="12ECC897" w14:textId="77777777">
        <w:tc>
          <w:tcPr>
            <w:tcW w:w="8522" w:type="dxa"/>
          </w:tcPr>
          <w:p w14:paraId="2B23C51B" w14:textId="41C470E1" w:rsidR="00C213A1" w:rsidRPr="00304427" w:rsidRDefault="00C213A1" w:rsidP="005E5F94">
            <w:pPr>
              <w:autoSpaceDE w:val="0"/>
              <w:autoSpaceDN w:val="0"/>
              <w:adjustRightInd w:val="0"/>
              <w:jc w:val="both"/>
              <w:rPr>
                <w:color w:val="000000"/>
              </w:rPr>
            </w:pPr>
            <w:r w:rsidRPr="00304427">
              <w:rPr>
                <w:color w:val="000000"/>
              </w:rPr>
              <w:lastRenderedPageBreak/>
              <w:t xml:space="preserve">For the purposes of this </w:t>
            </w:r>
            <w:r w:rsidR="004A042C" w:rsidRPr="00304427">
              <w:rPr>
                <w:color w:val="000000"/>
              </w:rPr>
              <w:t>policy</w:t>
            </w:r>
            <w:r w:rsidR="00866922" w:rsidRPr="00304427">
              <w:rPr>
                <w:color w:val="000000"/>
              </w:rPr>
              <w:t>,</w:t>
            </w:r>
            <w:r w:rsidRPr="00304427">
              <w:rPr>
                <w:color w:val="000000"/>
              </w:rPr>
              <w:t xml:space="preserve"> fraud is considered to be any action taken by an individual, group or organisation which is designed to facilitate dishonest gain at the expense of, (or loss to) the </w:t>
            </w:r>
            <w:r w:rsidR="00546F0F">
              <w:rPr>
                <w:color w:val="000000"/>
              </w:rPr>
              <w:t>PFCC</w:t>
            </w:r>
            <w:r w:rsidR="00024F69" w:rsidRPr="00304427">
              <w:rPr>
                <w:color w:val="000000"/>
              </w:rPr>
              <w:t xml:space="preserve"> and/or </w:t>
            </w:r>
            <w:r w:rsidR="006B4CBB" w:rsidRPr="00304427">
              <w:rPr>
                <w:color w:val="000000"/>
              </w:rPr>
              <w:t>Essex Police</w:t>
            </w:r>
            <w:r w:rsidRPr="00304427">
              <w:rPr>
                <w:color w:val="000000"/>
              </w:rPr>
              <w:t xml:space="preserve">, the residents of </w:t>
            </w:r>
            <w:r w:rsidR="00F77A4B" w:rsidRPr="00304427">
              <w:rPr>
                <w:color w:val="000000"/>
              </w:rPr>
              <w:t>Essex</w:t>
            </w:r>
            <w:r w:rsidRPr="00304427">
              <w:rPr>
                <w:color w:val="000000"/>
              </w:rPr>
              <w:t xml:space="preserve"> or the wider community. </w:t>
            </w:r>
          </w:p>
          <w:p w14:paraId="164D6052" w14:textId="77777777" w:rsidR="00F77A4B" w:rsidRPr="00304427" w:rsidRDefault="00F77A4B" w:rsidP="005E5F94">
            <w:pPr>
              <w:autoSpaceDE w:val="0"/>
              <w:autoSpaceDN w:val="0"/>
              <w:adjustRightInd w:val="0"/>
              <w:jc w:val="both"/>
              <w:rPr>
                <w:color w:val="000000"/>
              </w:rPr>
            </w:pPr>
          </w:p>
          <w:p w14:paraId="3174F684" w14:textId="77777777" w:rsidR="00024F69" w:rsidRPr="00304427" w:rsidRDefault="00024F69" w:rsidP="005E5F94">
            <w:pPr>
              <w:autoSpaceDE w:val="0"/>
              <w:autoSpaceDN w:val="0"/>
              <w:adjustRightInd w:val="0"/>
              <w:jc w:val="both"/>
              <w:rPr>
                <w:color w:val="000000"/>
              </w:rPr>
            </w:pPr>
          </w:p>
          <w:p w14:paraId="6F21FFCA" w14:textId="1E23A094" w:rsidR="00F77A4B" w:rsidRPr="00304427" w:rsidRDefault="00F77A4B" w:rsidP="005E5F94">
            <w:pPr>
              <w:autoSpaceDE w:val="0"/>
              <w:autoSpaceDN w:val="0"/>
              <w:adjustRightInd w:val="0"/>
              <w:jc w:val="both"/>
              <w:rPr>
                <w:color w:val="000000"/>
              </w:rPr>
            </w:pPr>
            <w:r w:rsidRPr="00304427">
              <w:rPr>
                <w:color w:val="000000"/>
              </w:rPr>
              <w:t xml:space="preserve">This </w:t>
            </w:r>
            <w:r w:rsidR="004A042C" w:rsidRPr="00304427">
              <w:rPr>
                <w:color w:val="000000"/>
              </w:rPr>
              <w:t>policy</w:t>
            </w:r>
            <w:r w:rsidRPr="00304427">
              <w:rPr>
                <w:color w:val="000000"/>
              </w:rPr>
              <w:t xml:space="preserve"> demonstrates clearly that the </w:t>
            </w:r>
            <w:r w:rsidR="00546F0F">
              <w:rPr>
                <w:color w:val="000000"/>
              </w:rPr>
              <w:t>PFCC</w:t>
            </w:r>
            <w:r w:rsidR="00024F69" w:rsidRPr="00304427">
              <w:rPr>
                <w:color w:val="000000"/>
              </w:rPr>
              <w:t xml:space="preserve"> and </w:t>
            </w:r>
            <w:r w:rsidR="006B4CBB" w:rsidRPr="00304427">
              <w:rPr>
                <w:color w:val="000000"/>
              </w:rPr>
              <w:t>Essex Police</w:t>
            </w:r>
            <w:r w:rsidR="00024F69" w:rsidRPr="00304427">
              <w:rPr>
                <w:color w:val="000000"/>
              </w:rPr>
              <w:t xml:space="preserve"> are</w:t>
            </w:r>
            <w:r w:rsidRPr="00304427">
              <w:rPr>
                <w:color w:val="000000"/>
              </w:rPr>
              <w:t xml:space="preserve"> firmly committed to dealing with fraud and </w:t>
            </w:r>
            <w:r w:rsidR="00EC250F" w:rsidRPr="00304427">
              <w:rPr>
                <w:color w:val="000000"/>
              </w:rPr>
              <w:t>bribery</w:t>
            </w:r>
            <w:r w:rsidRPr="00304427">
              <w:rPr>
                <w:color w:val="000000"/>
              </w:rPr>
              <w:t xml:space="preserve"> and will deal equally with perpetrators from inside and outside the </w:t>
            </w:r>
            <w:r w:rsidR="00546F0F">
              <w:rPr>
                <w:color w:val="000000"/>
              </w:rPr>
              <w:t>PFCC</w:t>
            </w:r>
            <w:r w:rsidR="00024F69" w:rsidRPr="00304427">
              <w:rPr>
                <w:color w:val="000000"/>
              </w:rPr>
              <w:t xml:space="preserve"> or </w:t>
            </w:r>
            <w:r w:rsidR="006B4CBB" w:rsidRPr="00304427">
              <w:rPr>
                <w:color w:val="000000"/>
              </w:rPr>
              <w:t>Essex Police</w:t>
            </w:r>
            <w:r w:rsidRPr="00304427">
              <w:rPr>
                <w:color w:val="000000"/>
              </w:rPr>
              <w:t xml:space="preserve">. There will be no distinction made in investigation and action between cases that generate financial benefits and those that do not. </w:t>
            </w:r>
          </w:p>
          <w:p w14:paraId="065EE06C" w14:textId="77777777" w:rsidR="00F77A4B" w:rsidRPr="00304427" w:rsidRDefault="00F77A4B" w:rsidP="005E5F94">
            <w:pPr>
              <w:autoSpaceDE w:val="0"/>
              <w:autoSpaceDN w:val="0"/>
              <w:adjustRightInd w:val="0"/>
              <w:jc w:val="both"/>
              <w:rPr>
                <w:color w:val="000000"/>
              </w:rPr>
            </w:pPr>
          </w:p>
          <w:p w14:paraId="00D4426A" w14:textId="77777777" w:rsidR="00F77A4B" w:rsidRPr="00304427" w:rsidRDefault="00F77A4B" w:rsidP="005E5F94">
            <w:pPr>
              <w:autoSpaceDE w:val="0"/>
              <w:autoSpaceDN w:val="0"/>
              <w:adjustRightInd w:val="0"/>
              <w:jc w:val="both"/>
              <w:rPr>
                <w:color w:val="000000"/>
              </w:rPr>
            </w:pPr>
            <w:r w:rsidRPr="00304427">
              <w:rPr>
                <w:color w:val="000000"/>
              </w:rPr>
              <w:tab/>
              <w:t xml:space="preserve">Fraud includes actions, as defined within the Fraud Act 2006: </w:t>
            </w:r>
          </w:p>
          <w:p w14:paraId="6A04924E" w14:textId="77777777" w:rsidR="00F77A4B" w:rsidRPr="00304427" w:rsidRDefault="00F77A4B" w:rsidP="005E5F94">
            <w:pPr>
              <w:autoSpaceDE w:val="0"/>
              <w:autoSpaceDN w:val="0"/>
              <w:adjustRightInd w:val="0"/>
              <w:jc w:val="both"/>
              <w:rPr>
                <w:color w:val="000000"/>
              </w:rPr>
            </w:pPr>
          </w:p>
          <w:p w14:paraId="4C6DA436" w14:textId="77777777" w:rsidR="00F77A4B" w:rsidRPr="00304427" w:rsidRDefault="00F77A4B" w:rsidP="005E5F94">
            <w:pPr>
              <w:autoSpaceDE w:val="0"/>
              <w:autoSpaceDN w:val="0"/>
              <w:adjustRightInd w:val="0"/>
              <w:jc w:val="both"/>
              <w:rPr>
                <w:color w:val="000000"/>
              </w:rPr>
            </w:pPr>
            <w:r w:rsidRPr="00304427">
              <w:rPr>
                <w:color w:val="000000"/>
              </w:rPr>
              <w:t xml:space="preserve">(a) </w:t>
            </w:r>
            <w:r w:rsidRPr="00304427">
              <w:rPr>
                <w:color w:val="000000"/>
              </w:rPr>
              <w:tab/>
              <w:t xml:space="preserve">fraud by false representation; </w:t>
            </w:r>
          </w:p>
          <w:p w14:paraId="254183CF" w14:textId="77777777" w:rsidR="00F77A4B" w:rsidRPr="00304427" w:rsidRDefault="00F77A4B" w:rsidP="005E5F94">
            <w:pPr>
              <w:autoSpaceDE w:val="0"/>
              <w:autoSpaceDN w:val="0"/>
              <w:adjustRightInd w:val="0"/>
              <w:jc w:val="both"/>
              <w:rPr>
                <w:color w:val="000000"/>
              </w:rPr>
            </w:pPr>
            <w:r w:rsidRPr="00304427">
              <w:rPr>
                <w:color w:val="000000"/>
              </w:rPr>
              <w:t>(b)</w:t>
            </w:r>
            <w:r w:rsidRPr="00304427">
              <w:rPr>
                <w:color w:val="000000"/>
              </w:rPr>
              <w:tab/>
              <w:t xml:space="preserve">fraud by failing to disclose information; and </w:t>
            </w:r>
          </w:p>
          <w:p w14:paraId="5D6A6E05" w14:textId="77777777" w:rsidR="00F77A4B" w:rsidRPr="00304427" w:rsidRDefault="00F77A4B" w:rsidP="005E5F94">
            <w:pPr>
              <w:autoSpaceDE w:val="0"/>
              <w:autoSpaceDN w:val="0"/>
              <w:adjustRightInd w:val="0"/>
              <w:jc w:val="both"/>
              <w:rPr>
                <w:color w:val="000000"/>
              </w:rPr>
            </w:pPr>
            <w:r w:rsidRPr="00304427">
              <w:rPr>
                <w:color w:val="000000"/>
              </w:rPr>
              <w:t xml:space="preserve">(c) </w:t>
            </w:r>
            <w:r w:rsidRPr="00304427">
              <w:rPr>
                <w:color w:val="000000"/>
              </w:rPr>
              <w:tab/>
              <w:t xml:space="preserve">fraud by abuse of position. </w:t>
            </w:r>
          </w:p>
          <w:p w14:paraId="570B9D24" w14:textId="77777777" w:rsidR="00F77A4B" w:rsidRPr="00304427" w:rsidRDefault="00F77A4B" w:rsidP="005E5F94">
            <w:pPr>
              <w:autoSpaceDE w:val="0"/>
              <w:autoSpaceDN w:val="0"/>
              <w:adjustRightInd w:val="0"/>
              <w:jc w:val="both"/>
              <w:rPr>
                <w:color w:val="000000"/>
              </w:rPr>
            </w:pPr>
          </w:p>
          <w:p w14:paraId="73985A6C" w14:textId="57D41193" w:rsidR="00F77A4B" w:rsidRPr="00304427" w:rsidRDefault="00F77A4B" w:rsidP="005E5F94">
            <w:pPr>
              <w:autoSpaceDE w:val="0"/>
              <w:autoSpaceDN w:val="0"/>
              <w:adjustRightInd w:val="0"/>
              <w:jc w:val="both"/>
              <w:rPr>
                <w:color w:val="000000"/>
              </w:rPr>
            </w:pPr>
            <w:r w:rsidRPr="00304427">
              <w:rPr>
                <w:color w:val="000000"/>
              </w:rPr>
              <w:t xml:space="preserve">This </w:t>
            </w:r>
            <w:r w:rsidR="004A042C" w:rsidRPr="00304427">
              <w:rPr>
                <w:color w:val="000000"/>
              </w:rPr>
              <w:t>policy</w:t>
            </w:r>
            <w:r w:rsidRPr="00304427">
              <w:rPr>
                <w:color w:val="000000"/>
              </w:rPr>
              <w:t xml:space="preserve"> covers all financial irregularities and criminal acts which may affect the </w:t>
            </w:r>
            <w:r w:rsidR="00546F0F">
              <w:rPr>
                <w:color w:val="000000"/>
              </w:rPr>
              <w:t>PFCC</w:t>
            </w:r>
            <w:r w:rsidR="00024F69" w:rsidRPr="00304427">
              <w:rPr>
                <w:color w:val="000000"/>
              </w:rPr>
              <w:t xml:space="preserve"> or </w:t>
            </w:r>
            <w:r w:rsidR="006B4CBB" w:rsidRPr="00304427">
              <w:rPr>
                <w:color w:val="000000"/>
              </w:rPr>
              <w:t>Essex Police</w:t>
            </w:r>
            <w:r w:rsidRPr="00304427">
              <w:rPr>
                <w:color w:val="000000"/>
              </w:rPr>
              <w:t>, including: theft of property; false accounting; obtaining by deception; computer abuse and crime.</w:t>
            </w:r>
          </w:p>
          <w:p w14:paraId="36D1D41A" w14:textId="77777777" w:rsidR="00C213A1" w:rsidRPr="00304427" w:rsidRDefault="00C213A1" w:rsidP="005E5F94">
            <w:pPr>
              <w:autoSpaceDE w:val="0"/>
              <w:autoSpaceDN w:val="0"/>
              <w:adjustRightInd w:val="0"/>
              <w:jc w:val="both"/>
              <w:rPr>
                <w:color w:val="000000"/>
              </w:rPr>
            </w:pPr>
          </w:p>
          <w:p w14:paraId="2AC2AE75" w14:textId="77777777" w:rsidR="00F3384D" w:rsidRPr="00304427" w:rsidRDefault="00F3384D" w:rsidP="0089361E">
            <w:pPr>
              <w:pStyle w:val="ListParagraph"/>
              <w:numPr>
                <w:ilvl w:val="0"/>
                <w:numId w:val="37"/>
              </w:numPr>
              <w:autoSpaceDE w:val="0"/>
              <w:autoSpaceDN w:val="0"/>
              <w:adjustRightInd w:val="0"/>
              <w:ind w:left="567" w:hanging="567"/>
              <w:jc w:val="both"/>
              <w:rPr>
                <w:b/>
                <w:color w:val="000000"/>
              </w:rPr>
            </w:pPr>
            <w:r w:rsidRPr="00304427">
              <w:rPr>
                <w:b/>
                <w:color w:val="000000"/>
              </w:rPr>
              <w:t>What is Theft?</w:t>
            </w:r>
          </w:p>
          <w:p w14:paraId="09AB7D26" w14:textId="77777777" w:rsidR="00F3384D" w:rsidRPr="00304427" w:rsidRDefault="00F3384D" w:rsidP="005E5F94">
            <w:pPr>
              <w:autoSpaceDE w:val="0"/>
              <w:autoSpaceDN w:val="0"/>
              <w:adjustRightInd w:val="0"/>
              <w:jc w:val="both"/>
              <w:rPr>
                <w:color w:val="000000"/>
              </w:rPr>
            </w:pPr>
          </w:p>
        </w:tc>
      </w:tr>
      <w:tr w:rsidR="00F77A4B" w:rsidRPr="00304427" w14:paraId="20A5B399" w14:textId="77777777">
        <w:tc>
          <w:tcPr>
            <w:tcW w:w="8522" w:type="dxa"/>
          </w:tcPr>
          <w:p w14:paraId="20D7FBA9" w14:textId="7DB31D00" w:rsidR="00F77A4B" w:rsidRPr="00304427" w:rsidRDefault="00F77A4B" w:rsidP="005E5F94">
            <w:pPr>
              <w:autoSpaceDE w:val="0"/>
              <w:autoSpaceDN w:val="0"/>
              <w:adjustRightInd w:val="0"/>
              <w:jc w:val="both"/>
              <w:rPr>
                <w:color w:val="000000"/>
              </w:rPr>
            </w:pPr>
            <w:r w:rsidRPr="00304427">
              <w:rPr>
                <w:color w:val="000000"/>
              </w:rPr>
              <w:t xml:space="preserve">Theft is stealing any property belonging to the </w:t>
            </w:r>
            <w:r w:rsidR="00546F0F">
              <w:rPr>
                <w:color w:val="000000"/>
              </w:rPr>
              <w:t>PFCC</w:t>
            </w:r>
            <w:r w:rsidR="00024F69" w:rsidRPr="00304427">
              <w:rPr>
                <w:color w:val="000000"/>
              </w:rPr>
              <w:t xml:space="preserve"> and/or </w:t>
            </w:r>
            <w:r w:rsidR="006B4CBB" w:rsidRPr="00304427">
              <w:rPr>
                <w:color w:val="000000"/>
              </w:rPr>
              <w:t>Essex Police</w:t>
            </w:r>
            <w:r w:rsidRPr="00304427">
              <w:rPr>
                <w:color w:val="000000"/>
              </w:rPr>
              <w:t xml:space="preserve"> or which has been entrusted to it (i.e. </w:t>
            </w:r>
            <w:r w:rsidR="00721B07" w:rsidRPr="00304427">
              <w:rPr>
                <w:color w:val="000000"/>
              </w:rPr>
              <w:t xml:space="preserve">public </w:t>
            </w:r>
            <w:r w:rsidRPr="00304427">
              <w:rPr>
                <w:color w:val="000000"/>
              </w:rPr>
              <w:t>funds</w:t>
            </w:r>
            <w:r w:rsidR="00721B07" w:rsidRPr="00304427">
              <w:rPr>
                <w:color w:val="000000"/>
              </w:rPr>
              <w:t xml:space="preserve"> and property</w:t>
            </w:r>
            <w:r w:rsidRPr="00304427">
              <w:rPr>
                <w:color w:val="000000"/>
              </w:rPr>
              <w:t>), including cash, equipment, vehicles, data.</w:t>
            </w:r>
          </w:p>
          <w:p w14:paraId="18DE3BB8" w14:textId="77777777" w:rsidR="00F77A4B" w:rsidRPr="00304427" w:rsidRDefault="00F77A4B" w:rsidP="005E5F94">
            <w:pPr>
              <w:autoSpaceDE w:val="0"/>
              <w:autoSpaceDN w:val="0"/>
              <w:adjustRightInd w:val="0"/>
              <w:jc w:val="both"/>
              <w:rPr>
                <w:color w:val="000000"/>
              </w:rPr>
            </w:pPr>
          </w:p>
        </w:tc>
      </w:tr>
      <w:tr w:rsidR="00F77A4B" w:rsidRPr="00304427" w14:paraId="6DCCA189" w14:textId="77777777">
        <w:tc>
          <w:tcPr>
            <w:tcW w:w="8522" w:type="dxa"/>
          </w:tcPr>
          <w:p w14:paraId="0FE7BF70" w14:textId="5B6C78B7" w:rsidR="00F77A4B" w:rsidRPr="00304427" w:rsidRDefault="00F77A4B" w:rsidP="005E5F94">
            <w:pPr>
              <w:autoSpaceDE w:val="0"/>
              <w:autoSpaceDN w:val="0"/>
              <w:adjustRightInd w:val="0"/>
              <w:jc w:val="both"/>
              <w:rPr>
                <w:color w:val="000000"/>
              </w:rPr>
            </w:pPr>
            <w:r w:rsidRPr="00304427">
              <w:rPr>
                <w:color w:val="000000"/>
              </w:rPr>
              <w:t xml:space="preserve">Theft does not necessarily require fraud to be committed. Theft can also include the stealing of property belonging to our staff or </w:t>
            </w:r>
            <w:r w:rsidR="006B4CBB" w:rsidRPr="00304427">
              <w:rPr>
                <w:color w:val="000000"/>
              </w:rPr>
              <w:t xml:space="preserve">officers </w:t>
            </w:r>
            <w:r w:rsidRPr="00304427">
              <w:rPr>
                <w:color w:val="000000"/>
              </w:rPr>
              <w:t xml:space="preserve">whilst on </w:t>
            </w:r>
            <w:r w:rsidR="00546F0F">
              <w:rPr>
                <w:color w:val="000000"/>
              </w:rPr>
              <w:t>PFCC</w:t>
            </w:r>
            <w:r w:rsidR="00024F69" w:rsidRPr="00304427">
              <w:rPr>
                <w:color w:val="000000"/>
              </w:rPr>
              <w:t xml:space="preserve"> or </w:t>
            </w:r>
            <w:r w:rsidR="006B4CBB" w:rsidRPr="00304427">
              <w:rPr>
                <w:color w:val="000000"/>
              </w:rPr>
              <w:t>Essex Police</w:t>
            </w:r>
            <w:r w:rsidRPr="00304427">
              <w:rPr>
                <w:color w:val="000000"/>
              </w:rPr>
              <w:t xml:space="preserve"> premises.</w:t>
            </w:r>
          </w:p>
          <w:p w14:paraId="48A7F0C5" w14:textId="77777777" w:rsidR="00F77A4B" w:rsidRPr="00304427" w:rsidRDefault="00F77A4B" w:rsidP="005E5F94">
            <w:pPr>
              <w:autoSpaceDE w:val="0"/>
              <w:autoSpaceDN w:val="0"/>
              <w:adjustRightInd w:val="0"/>
              <w:jc w:val="both"/>
              <w:rPr>
                <w:color w:val="000000"/>
              </w:rPr>
            </w:pPr>
          </w:p>
        </w:tc>
      </w:tr>
      <w:tr w:rsidR="00F77A4B" w:rsidRPr="00304427" w14:paraId="53FA0EA6" w14:textId="77777777">
        <w:tc>
          <w:tcPr>
            <w:tcW w:w="8522" w:type="dxa"/>
          </w:tcPr>
          <w:p w14:paraId="5E5DFB28" w14:textId="77777777" w:rsidR="00F77A4B" w:rsidRPr="00304427" w:rsidRDefault="00F77A4B" w:rsidP="005E5F94">
            <w:pPr>
              <w:autoSpaceDE w:val="0"/>
              <w:autoSpaceDN w:val="0"/>
              <w:adjustRightInd w:val="0"/>
              <w:jc w:val="both"/>
              <w:rPr>
                <w:color w:val="000000"/>
              </w:rPr>
            </w:pPr>
            <w:r w:rsidRPr="00304427">
              <w:rPr>
                <w:color w:val="000000"/>
              </w:rPr>
              <w:t>A person is guilty of theft under the Theft Act 1968 if:</w:t>
            </w:r>
          </w:p>
          <w:p w14:paraId="56790712" w14:textId="77777777" w:rsidR="00F77A4B" w:rsidRPr="00304427" w:rsidRDefault="00F77A4B" w:rsidP="005E5F94">
            <w:pPr>
              <w:autoSpaceDE w:val="0"/>
              <w:autoSpaceDN w:val="0"/>
              <w:adjustRightInd w:val="0"/>
              <w:jc w:val="both"/>
              <w:rPr>
                <w:color w:val="000000"/>
              </w:rPr>
            </w:pPr>
          </w:p>
          <w:p w14:paraId="7C1119B3" w14:textId="77777777" w:rsidR="00F77A4B" w:rsidRPr="00304427" w:rsidRDefault="00F77A4B" w:rsidP="005E5F94">
            <w:pPr>
              <w:numPr>
                <w:ilvl w:val="0"/>
                <w:numId w:val="1"/>
              </w:numPr>
              <w:autoSpaceDE w:val="0"/>
              <w:autoSpaceDN w:val="0"/>
              <w:adjustRightInd w:val="0"/>
              <w:jc w:val="both"/>
              <w:rPr>
                <w:color w:val="000000"/>
              </w:rPr>
            </w:pPr>
            <w:r w:rsidRPr="00304427">
              <w:rPr>
                <w:color w:val="000000"/>
              </w:rPr>
              <w:t>Section 1 – ‘they dishonestly appropriate property belonging to another with the intent of permanently depriving the other of it’; or</w:t>
            </w:r>
          </w:p>
          <w:p w14:paraId="3713D1E7" w14:textId="77777777" w:rsidR="00F77A4B" w:rsidRPr="00304427" w:rsidRDefault="00F77A4B" w:rsidP="005E5F94">
            <w:pPr>
              <w:numPr>
                <w:ilvl w:val="0"/>
                <w:numId w:val="1"/>
              </w:numPr>
              <w:autoSpaceDE w:val="0"/>
              <w:autoSpaceDN w:val="0"/>
              <w:adjustRightInd w:val="0"/>
              <w:jc w:val="both"/>
              <w:rPr>
                <w:color w:val="000000"/>
              </w:rPr>
            </w:pPr>
            <w:r w:rsidRPr="00304427">
              <w:rPr>
                <w:color w:val="000000"/>
              </w:rPr>
              <w:t xml:space="preserve">Section 24A - ‘they </w:t>
            </w:r>
            <w:r w:rsidRPr="00304427">
              <w:rPr>
                <w:color w:val="000000"/>
                <w:lang w:val="en"/>
              </w:rPr>
              <w:t>dishonestly retain a wrongful credit’ e.g. where they do not report and repay an overpayment of salary or advance.</w:t>
            </w:r>
          </w:p>
          <w:p w14:paraId="0E6857B9" w14:textId="77777777" w:rsidR="00F77A4B" w:rsidRPr="00304427" w:rsidRDefault="00F77A4B" w:rsidP="005E5F94">
            <w:pPr>
              <w:autoSpaceDE w:val="0"/>
              <w:autoSpaceDN w:val="0"/>
              <w:adjustRightInd w:val="0"/>
              <w:ind w:left="360"/>
              <w:jc w:val="both"/>
              <w:rPr>
                <w:color w:val="000000"/>
              </w:rPr>
            </w:pPr>
          </w:p>
        </w:tc>
      </w:tr>
    </w:tbl>
    <w:p w14:paraId="3B10EA38" w14:textId="77777777" w:rsidR="00C213A1" w:rsidRPr="00304427" w:rsidRDefault="00C213A1" w:rsidP="005E5F94">
      <w:pPr>
        <w:pStyle w:val="Heading2"/>
        <w:numPr>
          <w:ilvl w:val="0"/>
          <w:numId w:val="37"/>
        </w:numPr>
        <w:ind w:left="567" w:hanging="567"/>
        <w:jc w:val="both"/>
        <w:rPr>
          <w:i w:val="0"/>
          <w:sz w:val="24"/>
          <w:szCs w:val="24"/>
        </w:rPr>
      </w:pPr>
      <w:bookmarkStart w:id="11" w:name="_Toc220734380"/>
      <w:bookmarkStart w:id="12" w:name="_Toc224719120"/>
      <w:bookmarkStart w:id="13" w:name="_Toc224719340"/>
      <w:bookmarkStart w:id="14" w:name="_Toc227743284"/>
      <w:bookmarkStart w:id="15" w:name="_Toc536008707"/>
      <w:r w:rsidRPr="00304427">
        <w:rPr>
          <w:i w:val="0"/>
          <w:sz w:val="24"/>
          <w:szCs w:val="24"/>
        </w:rPr>
        <w:t xml:space="preserve">What is </w:t>
      </w:r>
      <w:r w:rsidR="00EC250F" w:rsidRPr="00304427">
        <w:rPr>
          <w:i w:val="0"/>
          <w:sz w:val="24"/>
          <w:szCs w:val="24"/>
        </w:rPr>
        <w:t>Bribery</w:t>
      </w:r>
      <w:r w:rsidRPr="00304427">
        <w:rPr>
          <w:i w:val="0"/>
          <w:sz w:val="24"/>
          <w:szCs w:val="24"/>
        </w:rPr>
        <w:t>?</w:t>
      </w:r>
      <w:bookmarkEnd w:id="11"/>
      <w:bookmarkEnd w:id="12"/>
      <w:bookmarkEnd w:id="13"/>
      <w:bookmarkEnd w:id="14"/>
      <w:bookmarkEnd w:id="15"/>
    </w:p>
    <w:tbl>
      <w:tblPr>
        <w:tblW w:w="0" w:type="auto"/>
        <w:tblLook w:val="01E0" w:firstRow="1" w:lastRow="1" w:firstColumn="1" w:lastColumn="1" w:noHBand="0" w:noVBand="0"/>
      </w:tblPr>
      <w:tblGrid>
        <w:gridCol w:w="8312"/>
      </w:tblGrid>
      <w:tr w:rsidR="00C213A1" w:rsidRPr="00304427" w14:paraId="0DE14183" w14:textId="77777777">
        <w:tc>
          <w:tcPr>
            <w:tcW w:w="8522" w:type="dxa"/>
          </w:tcPr>
          <w:p w14:paraId="0C063CE1" w14:textId="77777777" w:rsidR="00791E32" w:rsidRPr="00304427" w:rsidRDefault="00791E32" w:rsidP="005E5F94">
            <w:pPr>
              <w:pStyle w:val="2section"/>
              <w:numPr>
                <w:ilvl w:val="0"/>
                <w:numId w:val="0"/>
              </w:numPr>
              <w:jc w:val="both"/>
              <w:rPr>
                <w:snapToGrid w:val="0"/>
                <w:sz w:val="24"/>
                <w:szCs w:val="24"/>
              </w:rPr>
            </w:pPr>
            <w:r w:rsidRPr="00304427">
              <w:rPr>
                <w:snapToGrid w:val="0"/>
                <w:sz w:val="24"/>
                <w:szCs w:val="24"/>
              </w:rPr>
              <w:t>The Bribery Act 2010 defines bribery as; “</w:t>
            </w:r>
            <w:r w:rsidRPr="00304427">
              <w:rPr>
                <w:i/>
                <w:snapToGrid w:val="0"/>
                <w:sz w:val="24"/>
                <w:szCs w:val="24"/>
              </w:rPr>
              <w:t>Inducement for an action which is illegal, unethical or a breach of trust. Inducements can take the form of gifts, loans, fees, rewards or other advantages”</w:t>
            </w:r>
            <w:r w:rsidRPr="00304427">
              <w:rPr>
                <w:snapToGrid w:val="0"/>
                <w:sz w:val="24"/>
                <w:szCs w:val="24"/>
              </w:rPr>
              <w:t xml:space="preserve">. </w:t>
            </w:r>
          </w:p>
          <w:p w14:paraId="665A3AE2" w14:textId="77777777" w:rsidR="00791E32" w:rsidRPr="00304427" w:rsidRDefault="00791E32" w:rsidP="005E5F94">
            <w:pPr>
              <w:pStyle w:val="2section"/>
              <w:numPr>
                <w:ilvl w:val="0"/>
                <w:numId w:val="0"/>
              </w:numPr>
              <w:jc w:val="both"/>
              <w:rPr>
                <w:snapToGrid w:val="0"/>
                <w:sz w:val="24"/>
                <w:szCs w:val="24"/>
              </w:rPr>
            </w:pPr>
            <w:r w:rsidRPr="00304427">
              <w:rPr>
                <w:snapToGrid w:val="0"/>
                <w:sz w:val="24"/>
                <w:szCs w:val="24"/>
              </w:rPr>
              <w:t>This can be broadly defined as the offering or acceptance of inducements, gifts, favours, payment or benefit-in-kind which may influence the action of any person. Bribery does not always result in a loss. The corrupt person may not benefit directly from their deeds; however, they may be unreasonably using their position to give some advantage to another.</w:t>
            </w:r>
          </w:p>
          <w:p w14:paraId="2E91E451" w14:textId="77777777" w:rsidR="008C2405" w:rsidRPr="00304427" w:rsidRDefault="008C2405" w:rsidP="008C2405">
            <w:pPr>
              <w:widowControl w:val="0"/>
              <w:spacing w:before="120" w:after="240"/>
              <w:jc w:val="both"/>
              <w:rPr>
                <w:rFonts w:cs="Times New Roman"/>
                <w:bCs/>
                <w:snapToGrid w:val="0"/>
                <w:spacing w:val="-2"/>
                <w:lang w:val="en-US"/>
              </w:rPr>
            </w:pPr>
            <w:r w:rsidRPr="00304427">
              <w:rPr>
                <w:rFonts w:cs="Times New Roman"/>
                <w:b/>
                <w:bCs/>
                <w:snapToGrid w:val="0"/>
                <w:spacing w:val="-2"/>
                <w:lang w:val="en-US"/>
              </w:rPr>
              <w:lastRenderedPageBreak/>
              <w:t>The Bribery Act 2010</w:t>
            </w:r>
          </w:p>
          <w:p w14:paraId="2DF0C6B4" w14:textId="77777777" w:rsidR="008C2405" w:rsidRPr="00304427" w:rsidRDefault="008C2405" w:rsidP="008C2405">
            <w:pPr>
              <w:widowControl w:val="0"/>
              <w:spacing w:before="120" w:after="240"/>
              <w:jc w:val="both"/>
              <w:rPr>
                <w:rFonts w:cs="Times New Roman"/>
                <w:bCs/>
                <w:snapToGrid w:val="0"/>
                <w:spacing w:val="-2"/>
                <w:lang w:val="en-US"/>
              </w:rPr>
            </w:pPr>
            <w:r w:rsidRPr="00304427">
              <w:rPr>
                <w:rFonts w:cs="Times New Roman"/>
                <w:bCs/>
                <w:snapToGrid w:val="0"/>
                <w:spacing w:val="-2"/>
                <w:lang w:val="en-US"/>
              </w:rPr>
              <w:t>There are four key offences under the Act:</w:t>
            </w:r>
          </w:p>
          <w:p w14:paraId="0903A19D" w14:textId="77777777" w:rsidR="008C2405" w:rsidRPr="00304427" w:rsidRDefault="008C2405" w:rsidP="008C2405">
            <w:pPr>
              <w:widowControl w:val="0"/>
              <w:numPr>
                <w:ilvl w:val="0"/>
                <w:numId w:val="42"/>
              </w:numPr>
              <w:ind w:left="777" w:hanging="357"/>
              <w:jc w:val="both"/>
              <w:rPr>
                <w:rFonts w:cs="Times New Roman"/>
                <w:bCs/>
                <w:snapToGrid w:val="0"/>
                <w:spacing w:val="-2"/>
                <w:lang w:val="en-US"/>
              </w:rPr>
            </w:pPr>
            <w:r w:rsidRPr="00304427">
              <w:rPr>
                <w:rFonts w:cs="Times New Roman"/>
                <w:bCs/>
                <w:snapToGrid w:val="0"/>
                <w:spacing w:val="-2"/>
                <w:lang w:val="en-US"/>
              </w:rPr>
              <w:t>Bribery of another person (Section 1);</w:t>
            </w:r>
          </w:p>
          <w:p w14:paraId="6B5BBCAE" w14:textId="77777777" w:rsidR="008C2405" w:rsidRPr="00304427" w:rsidRDefault="008C2405" w:rsidP="008C2405">
            <w:pPr>
              <w:widowControl w:val="0"/>
              <w:numPr>
                <w:ilvl w:val="0"/>
                <w:numId w:val="42"/>
              </w:numPr>
              <w:ind w:left="777" w:hanging="357"/>
              <w:jc w:val="both"/>
              <w:rPr>
                <w:rFonts w:cs="Times New Roman"/>
                <w:bCs/>
                <w:snapToGrid w:val="0"/>
                <w:spacing w:val="-2"/>
                <w:lang w:val="en-US"/>
              </w:rPr>
            </w:pPr>
            <w:r w:rsidRPr="00304427">
              <w:rPr>
                <w:rFonts w:cs="Times New Roman"/>
                <w:bCs/>
                <w:snapToGrid w:val="0"/>
                <w:spacing w:val="-2"/>
                <w:lang w:val="en-US"/>
              </w:rPr>
              <w:t>Accepting a bribe (Section 2);</w:t>
            </w:r>
          </w:p>
          <w:p w14:paraId="39624557" w14:textId="77777777" w:rsidR="008C2405" w:rsidRPr="00304427" w:rsidRDefault="008C2405" w:rsidP="008C2405">
            <w:pPr>
              <w:widowControl w:val="0"/>
              <w:numPr>
                <w:ilvl w:val="0"/>
                <w:numId w:val="42"/>
              </w:numPr>
              <w:ind w:left="777" w:hanging="357"/>
              <w:jc w:val="both"/>
              <w:rPr>
                <w:rFonts w:cs="Times New Roman"/>
                <w:bCs/>
                <w:snapToGrid w:val="0"/>
                <w:spacing w:val="-2"/>
                <w:lang w:val="en-US"/>
              </w:rPr>
            </w:pPr>
            <w:r w:rsidRPr="00304427">
              <w:rPr>
                <w:rFonts w:cs="Times New Roman"/>
                <w:bCs/>
                <w:snapToGrid w:val="0"/>
                <w:spacing w:val="-2"/>
                <w:lang w:val="en-US"/>
              </w:rPr>
              <w:t>Bribing a foreign official (Section 6);</w:t>
            </w:r>
          </w:p>
          <w:p w14:paraId="0A0AE443" w14:textId="77777777" w:rsidR="008C2405" w:rsidRPr="00304427" w:rsidRDefault="008C2405" w:rsidP="008C2405">
            <w:pPr>
              <w:widowControl w:val="0"/>
              <w:numPr>
                <w:ilvl w:val="0"/>
                <w:numId w:val="42"/>
              </w:numPr>
              <w:ind w:left="777" w:hanging="357"/>
              <w:jc w:val="both"/>
              <w:rPr>
                <w:rFonts w:cs="Times New Roman"/>
                <w:bCs/>
                <w:snapToGrid w:val="0"/>
                <w:spacing w:val="-2"/>
                <w:lang w:val="en-US"/>
              </w:rPr>
            </w:pPr>
            <w:r w:rsidRPr="00304427">
              <w:rPr>
                <w:rFonts w:cs="Times New Roman"/>
                <w:bCs/>
                <w:snapToGrid w:val="0"/>
                <w:spacing w:val="-2"/>
                <w:lang w:val="en-US"/>
              </w:rPr>
              <w:t>Failing to prevent bribery (Section 7).</w:t>
            </w:r>
          </w:p>
          <w:p w14:paraId="07783380" w14:textId="77777777" w:rsidR="00740D14" w:rsidRDefault="00740D14" w:rsidP="008C2405">
            <w:pPr>
              <w:widowControl w:val="0"/>
              <w:spacing w:before="120" w:after="240"/>
              <w:jc w:val="both"/>
              <w:rPr>
                <w:rFonts w:cs="Times New Roman"/>
                <w:bCs/>
                <w:snapToGrid w:val="0"/>
                <w:spacing w:val="-2"/>
                <w:lang w:val="en-US"/>
              </w:rPr>
            </w:pPr>
          </w:p>
          <w:p w14:paraId="20EF6608" w14:textId="6FF624B5" w:rsidR="008C2405" w:rsidRPr="00304427" w:rsidRDefault="008C2405" w:rsidP="008C2405">
            <w:pPr>
              <w:widowControl w:val="0"/>
              <w:spacing w:before="120" w:after="240"/>
              <w:jc w:val="both"/>
              <w:rPr>
                <w:rFonts w:cs="Times New Roman"/>
                <w:bCs/>
                <w:snapToGrid w:val="0"/>
                <w:spacing w:val="-2"/>
                <w:lang w:val="en-US"/>
              </w:rPr>
            </w:pPr>
            <w:r w:rsidRPr="00304427">
              <w:rPr>
                <w:rFonts w:cs="Times New Roman"/>
                <w:bCs/>
                <w:snapToGrid w:val="0"/>
                <w:spacing w:val="-2"/>
                <w:lang w:val="en-US"/>
              </w:rPr>
              <w:t>The Bribery Act 2010</w:t>
            </w:r>
            <w:r w:rsidR="00005D33" w:rsidRPr="00304427">
              <w:rPr>
                <w:rFonts w:cs="Times New Roman"/>
                <w:bCs/>
                <w:snapToGrid w:val="0"/>
                <w:spacing w:val="-2"/>
                <w:lang w:val="en-US"/>
              </w:rPr>
              <w:t xml:space="preserve"> (</w:t>
            </w:r>
            <w:hyperlink r:id="rId8" w:history="1">
              <w:r w:rsidR="00005D33" w:rsidRPr="00304427">
                <w:rPr>
                  <w:rStyle w:val="Hyperlink"/>
                  <w:rFonts w:cs="Times New Roman"/>
                  <w:bCs/>
                  <w:snapToGrid w:val="0"/>
                  <w:spacing w:val="-2"/>
                  <w:lang w:val="en-US"/>
                </w:rPr>
                <w:t>http://www.legislation.gov.uk/ukpga/2010/23/contents</w:t>
              </w:r>
            </w:hyperlink>
            <w:r w:rsidR="00005D33" w:rsidRPr="00304427">
              <w:rPr>
                <w:rFonts w:cs="Times New Roman"/>
                <w:bCs/>
                <w:snapToGrid w:val="0"/>
                <w:spacing w:val="-2"/>
                <w:lang w:val="en-US"/>
              </w:rPr>
              <w:t xml:space="preserve">) </w:t>
            </w:r>
            <w:r w:rsidRPr="00304427">
              <w:rPr>
                <w:rFonts w:cs="Times New Roman"/>
                <w:bCs/>
                <w:snapToGrid w:val="0"/>
                <w:spacing w:val="-2"/>
                <w:lang w:val="en-US"/>
              </w:rPr>
              <w:t xml:space="preserve">makes it an offence to offer, promise or give a bribe (Section 1). It also makes it an offence to request, agree to receive, or accept a bribe (Section 2). </w:t>
            </w:r>
          </w:p>
          <w:p w14:paraId="1B2A0611" w14:textId="77777777" w:rsidR="008C2405" w:rsidRPr="00304427" w:rsidRDefault="008C2405" w:rsidP="008C2405">
            <w:pPr>
              <w:widowControl w:val="0"/>
              <w:spacing w:before="120" w:after="240"/>
              <w:jc w:val="both"/>
              <w:rPr>
                <w:rFonts w:cs="Times New Roman"/>
                <w:bCs/>
                <w:snapToGrid w:val="0"/>
                <w:spacing w:val="-2"/>
                <w:lang w:val="en-US"/>
              </w:rPr>
            </w:pPr>
            <w:r w:rsidRPr="00304427">
              <w:rPr>
                <w:rFonts w:cs="Times New Roman"/>
                <w:bCs/>
                <w:snapToGrid w:val="0"/>
                <w:spacing w:val="-2"/>
                <w:lang w:val="en-US"/>
              </w:rPr>
              <w:t xml:space="preserve">Section 6 of the Act creates a separate offence of bribing a foreign public official with the intention of obtaining or retaining business or an advantage in the conduct of business. </w:t>
            </w:r>
          </w:p>
          <w:p w14:paraId="363786C1" w14:textId="77777777" w:rsidR="00BE6782" w:rsidRPr="00304427" w:rsidRDefault="008C2405" w:rsidP="008C2405">
            <w:pPr>
              <w:autoSpaceDE w:val="0"/>
              <w:autoSpaceDN w:val="0"/>
              <w:adjustRightInd w:val="0"/>
              <w:jc w:val="both"/>
              <w:rPr>
                <w:rFonts w:cs="Times New Roman"/>
                <w:bCs/>
                <w:snapToGrid w:val="0"/>
                <w:spacing w:val="-2"/>
                <w:lang w:val="en-US"/>
              </w:rPr>
            </w:pPr>
            <w:r w:rsidRPr="00304427">
              <w:rPr>
                <w:rFonts w:cs="Times New Roman"/>
                <w:bCs/>
                <w:snapToGrid w:val="0"/>
                <w:spacing w:val="-2"/>
                <w:lang w:val="en-US"/>
              </w:rPr>
              <w:t>There is also a corporate offence under Section 7 of failure by a</w:t>
            </w:r>
            <w:r w:rsidR="00BE6782" w:rsidRPr="00304427">
              <w:rPr>
                <w:rFonts w:cs="Times New Roman"/>
                <w:bCs/>
                <w:snapToGrid w:val="0"/>
                <w:spacing w:val="-2"/>
                <w:lang w:val="en-US"/>
              </w:rPr>
              <w:t xml:space="preserve"> commercial</w:t>
            </w:r>
            <w:r w:rsidRPr="00304427">
              <w:rPr>
                <w:rFonts w:cs="Times New Roman"/>
                <w:bCs/>
                <w:snapToGrid w:val="0"/>
                <w:spacing w:val="-2"/>
                <w:lang w:val="en-US"/>
              </w:rPr>
              <w:t xml:space="preserve"> organisation to prevent bribery that is intended to obtain or retain business, or an advantage in the conduct of business, for the organisation. This is what is known as a “strict liability” offence which means that there is no need to prove negligence or management complicity.  </w:t>
            </w:r>
          </w:p>
          <w:p w14:paraId="0B396605" w14:textId="77777777" w:rsidR="00BE6782" w:rsidRPr="00304427" w:rsidRDefault="00BE6782" w:rsidP="008C2405">
            <w:pPr>
              <w:autoSpaceDE w:val="0"/>
              <w:autoSpaceDN w:val="0"/>
              <w:adjustRightInd w:val="0"/>
              <w:jc w:val="both"/>
              <w:rPr>
                <w:rFonts w:cs="Times New Roman"/>
                <w:bCs/>
                <w:snapToGrid w:val="0"/>
                <w:spacing w:val="-2"/>
                <w:lang w:val="en-US"/>
              </w:rPr>
            </w:pPr>
          </w:p>
          <w:p w14:paraId="340B815E" w14:textId="5CA38AA0" w:rsidR="00BE6782" w:rsidRPr="00304427" w:rsidRDefault="00BE6782" w:rsidP="008C2405">
            <w:pPr>
              <w:autoSpaceDE w:val="0"/>
              <w:autoSpaceDN w:val="0"/>
              <w:adjustRightInd w:val="0"/>
              <w:jc w:val="both"/>
              <w:rPr>
                <w:rFonts w:cs="Times New Roman"/>
                <w:bCs/>
                <w:snapToGrid w:val="0"/>
                <w:spacing w:val="-2"/>
                <w:lang w:val="en-US"/>
              </w:rPr>
            </w:pPr>
            <w:r w:rsidRPr="00304427">
              <w:rPr>
                <w:rFonts w:cs="Times New Roman"/>
                <w:bCs/>
                <w:snapToGrid w:val="0"/>
                <w:spacing w:val="-2"/>
                <w:lang w:val="en-US"/>
              </w:rPr>
              <w:t>Whilst the public sector is not a commercial organisation and technically not covered by the Act</w:t>
            </w:r>
            <w:r w:rsidR="004A042C" w:rsidRPr="00304427">
              <w:rPr>
                <w:rFonts w:cs="Times New Roman"/>
                <w:bCs/>
                <w:snapToGrid w:val="0"/>
                <w:spacing w:val="-2"/>
                <w:lang w:val="en-US"/>
              </w:rPr>
              <w:t xml:space="preserve"> in respect of the Section 7 offence</w:t>
            </w:r>
            <w:r w:rsidRPr="00304427">
              <w:rPr>
                <w:rFonts w:cs="Times New Roman"/>
                <w:bCs/>
                <w:snapToGrid w:val="0"/>
                <w:spacing w:val="-2"/>
                <w:lang w:val="en-US"/>
              </w:rPr>
              <w:t xml:space="preserve">, the guidance states that a “commercial organisation” is anybody formed in the United Kingdom and “…it does not matter if it pursues primarily charitable or educational aims or purely public functions. It will be caught if it engages in commercial activities, irrespective of the purpose for which profits are made.” Therefore, there are circumstances in which the </w:t>
            </w:r>
            <w:r w:rsidR="00546F0F">
              <w:rPr>
                <w:rFonts w:cs="Times New Roman"/>
                <w:bCs/>
                <w:snapToGrid w:val="0"/>
                <w:spacing w:val="-2"/>
                <w:lang w:val="en-US"/>
              </w:rPr>
              <w:t>PFCC</w:t>
            </w:r>
            <w:r w:rsidRPr="00304427">
              <w:rPr>
                <w:rFonts w:cs="Times New Roman"/>
                <w:bCs/>
                <w:snapToGrid w:val="0"/>
                <w:spacing w:val="-2"/>
                <w:lang w:val="en-US"/>
              </w:rPr>
              <w:t xml:space="preserve"> and </w:t>
            </w:r>
            <w:r w:rsidR="006B4CBB" w:rsidRPr="00304427">
              <w:rPr>
                <w:rFonts w:cs="Times New Roman"/>
                <w:bCs/>
                <w:snapToGrid w:val="0"/>
                <w:spacing w:val="-2"/>
                <w:lang w:val="en-US"/>
              </w:rPr>
              <w:t>Essex Police</w:t>
            </w:r>
            <w:r w:rsidRPr="00304427">
              <w:rPr>
                <w:rFonts w:cs="Times New Roman"/>
                <w:bCs/>
                <w:snapToGrid w:val="0"/>
                <w:spacing w:val="-2"/>
                <w:lang w:val="en-US"/>
              </w:rPr>
              <w:t xml:space="preserve"> will be a commercial organisation for the purposes of Section 7. This policy is intended to ensure that the </w:t>
            </w:r>
            <w:r w:rsidR="00546F0F">
              <w:rPr>
                <w:rFonts w:cs="Times New Roman"/>
                <w:bCs/>
                <w:snapToGrid w:val="0"/>
                <w:spacing w:val="-2"/>
                <w:lang w:val="en-US"/>
              </w:rPr>
              <w:t>PFCC</w:t>
            </w:r>
            <w:r w:rsidRPr="00304427">
              <w:rPr>
                <w:rFonts w:cs="Times New Roman"/>
                <w:bCs/>
                <w:snapToGrid w:val="0"/>
                <w:spacing w:val="-2"/>
                <w:lang w:val="en-US"/>
              </w:rPr>
              <w:t xml:space="preserve"> and </w:t>
            </w:r>
            <w:r w:rsidR="006B4CBB" w:rsidRPr="00304427">
              <w:rPr>
                <w:rFonts w:cs="Times New Roman"/>
                <w:bCs/>
                <w:snapToGrid w:val="0"/>
                <w:spacing w:val="-2"/>
                <w:lang w:val="en-US"/>
              </w:rPr>
              <w:t>Essex Police</w:t>
            </w:r>
            <w:r w:rsidRPr="00304427">
              <w:rPr>
                <w:rFonts w:cs="Times New Roman"/>
                <w:bCs/>
                <w:snapToGrid w:val="0"/>
                <w:spacing w:val="-2"/>
                <w:lang w:val="en-US"/>
              </w:rPr>
              <w:t xml:space="preserve"> have in place the necessary procedures to act as a </w:t>
            </w:r>
            <w:r w:rsidR="0092161B" w:rsidRPr="00304427">
              <w:rPr>
                <w:rFonts w:cs="Times New Roman"/>
                <w:bCs/>
                <w:snapToGrid w:val="0"/>
                <w:spacing w:val="-2"/>
                <w:lang w:val="en-US"/>
              </w:rPr>
              <w:t>defense</w:t>
            </w:r>
            <w:r w:rsidRPr="00304427">
              <w:rPr>
                <w:rFonts w:cs="Times New Roman"/>
                <w:bCs/>
                <w:snapToGrid w:val="0"/>
                <w:spacing w:val="-2"/>
                <w:lang w:val="en-US"/>
              </w:rPr>
              <w:t xml:space="preserve"> to a Section 7 offence.</w:t>
            </w:r>
          </w:p>
          <w:p w14:paraId="386ECBCA" w14:textId="77777777" w:rsidR="00BE6782" w:rsidRPr="00304427" w:rsidRDefault="00BE6782" w:rsidP="008C2405">
            <w:pPr>
              <w:autoSpaceDE w:val="0"/>
              <w:autoSpaceDN w:val="0"/>
              <w:adjustRightInd w:val="0"/>
              <w:jc w:val="both"/>
              <w:rPr>
                <w:rFonts w:cs="Times New Roman"/>
                <w:bCs/>
                <w:snapToGrid w:val="0"/>
                <w:spacing w:val="-2"/>
                <w:lang w:val="en-US"/>
              </w:rPr>
            </w:pPr>
          </w:p>
          <w:p w14:paraId="0D8CD9A8" w14:textId="77777777" w:rsidR="00F6117E" w:rsidRPr="00304427" w:rsidRDefault="008C2405" w:rsidP="008C2405">
            <w:pPr>
              <w:autoSpaceDE w:val="0"/>
              <w:autoSpaceDN w:val="0"/>
              <w:adjustRightInd w:val="0"/>
              <w:jc w:val="both"/>
              <w:rPr>
                <w:rFonts w:cs="Times New Roman"/>
                <w:bCs/>
                <w:snapToGrid w:val="0"/>
                <w:spacing w:val="-2"/>
                <w:lang w:val="en-US"/>
              </w:rPr>
            </w:pPr>
            <w:r w:rsidRPr="00304427">
              <w:rPr>
                <w:rFonts w:cs="Times New Roman"/>
                <w:bCs/>
                <w:snapToGrid w:val="0"/>
                <w:spacing w:val="-2"/>
                <w:lang w:val="en-US"/>
              </w:rPr>
              <w:t xml:space="preserve">An organisation will have a </w:t>
            </w:r>
            <w:r w:rsidR="0092161B" w:rsidRPr="00304427">
              <w:rPr>
                <w:rFonts w:cs="Times New Roman"/>
                <w:bCs/>
                <w:snapToGrid w:val="0"/>
                <w:spacing w:val="-2"/>
                <w:lang w:val="en-US"/>
              </w:rPr>
              <w:t>defense</w:t>
            </w:r>
            <w:r w:rsidRPr="00304427">
              <w:rPr>
                <w:rFonts w:cs="Times New Roman"/>
                <w:bCs/>
                <w:snapToGrid w:val="0"/>
                <w:spacing w:val="-2"/>
                <w:lang w:val="en-US"/>
              </w:rPr>
              <w:t xml:space="preserve"> to this corporate offence if it can show that it had in place adequate procedures designed to prevent bribery by or of persons associated with the organisation.</w:t>
            </w:r>
          </w:p>
          <w:p w14:paraId="6F86AA44" w14:textId="77777777" w:rsidR="008C2405" w:rsidRPr="00304427" w:rsidRDefault="008C2405" w:rsidP="008C2405">
            <w:pPr>
              <w:autoSpaceDE w:val="0"/>
              <w:autoSpaceDN w:val="0"/>
              <w:adjustRightInd w:val="0"/>
              <w:jc w:val="both"/>
              <w:rPr>
                <w:rFonts w:cs="Times New Roman"/>
                <w:bCs/>
                <w:snapToGrid w:val="0"/>
                <w:spacing w:val="-2"/>
                <w:lang w:val="en-US"/>
              </w:rPr>
            </w:pPr>
          </w:p>
          <w:p w14:paraId="1C3EE14D" w14:textId="77777777" w:rsidR="008C2405" w:rsidRPr="00304427" w:rsidRDefault="008C2405" w:rsidP="008C2405">
            <w:pPr>
              <w:autoSpaceDE w:val="0"/>
              <w:autoSpaceDN w:val="0"/>
              <w:adjustRightInd w:val="0"/>
              <w:jc w:val="both"/>
              <w:rPr>
                <w:rFonts w:cs="Times New Roman"/>
                <w:bCs/>
                <w:snapToGrid w:val="0"/>
                <w:spacing w:val="-2"/>
                <w:lang w:val="en-US"/>
              </w:rPr>
            </w:pPr>
            <w:r w:rsidRPr="00304427">
              <w:rPr>
                <w:rFonts w:cs="Times New Roman"/>
                <w:bCs/>
                <w:snapToGrid w:val="0"/>
                <w:spacing w:val="-2"/>
                <w:lang w:val="en-US"/>
              </w:rPr>
              <w:t>These adequate procedures are defined by the Ministry of Justice as:</w:t>
            </w:r>
          </w:p>
          <w:p w14:paraId="3355FE59" w14:textId="77777777" w:rsidR="008C2405" w:rsidRPr="00304427" w:rsidRDefault="008C2405" w:rsidP="00693606">
            <w:pPr>
              <w:widowControl w:val="0"/>
              <w:spacing w:before="120" w:after="120"/>
              <w:jc w:val="both"/>
              <w:rPr>
                <w:rFonts w:cs="Times New Roman"/>
                <w:bCs/>
                <w:snapToGrid w:val="0"/>
                <w:spacing w:val="-2"/>
                <w:lang w:val="en-US"/>
              </w:rPr>
            </w:pPr>
            <w:r w:rsidRPr="00304427">
              <w:rPr>
                <w:rFonts w:cs="Times New Roman"/>
                <w:b/>
                <w:bCs/>
                <w:snapToGrid w:val="0"/>
                <w:spacing w:val="-2"/>
                <w:lang w:val="en-US"/>
              </w:rPr>
              <w:t>Proportionality</w:t>
            </w:r>
          </w:p>
          <w:p w14:paraId="050B58BA" w14:textId="60BD38EA" w:rsidR="008C2405" w:rsidRPr="00304427" w:rsidRDefault="008C2405" w:rsidP="008C2405">
            <w:pPr>
              <w:widowControl w:val="0"/>
              <w:spacing w:before="120" w:after="240"/>
              <w:jc w:val="both"/>
              <w:rPr>
                <w:rFonts w:cs="Times New Roman"/>
                <w:bCs/>
                <w:snapToGrid w:val="0"/>
                <w:spacing w:val="-2"/>
                <w:lang w:val="en-US"/>
              </w:rPr>
            </w:pPr>
            <w:r w:rsidRPr="00304427">
              <w:rPr>
                <w:rFonts w:cs="Times New Roman"/>
                <w:bCs/>
                <w:snapToGrid w:val="0"/>
                <w:spacing w:val="-2"/>
                <w:lang w:val="en-US"/>
              </w:rPr>
              <w:t xml:space="preserve">The </w:t>
            </w:r>
            <w:r w:rsidR="00546F0F">
              <w:rPr>
                <w:rFonts w:cs="Times New Roman"/>
                <w:bCs/>
                <w:snapToGrid w:val="0"/>
                <w:spacing w:val="-2"/>
                <w:lang w:val="en-US"/>
              </w:rPr>
              <w:t>PFCC</w:t>
            </w:r>
            <w:r w:rsidRPr="00304427">
              <w:rPr>
                <w:rFonts w:cs="Times New Roman"/>
                <w:bCs/>
                <w:snapToGrid w:val="0"/>
                <w:spacing w:val="-2"/>
                <w:lang w:val="en-US"/>
              </w:rPr>
              <w:t xml:space="preserve"> and </w:t>
            </w:r>
            <w:r w:rsidR="006B4CBB" w:rsidRPr="00304427">
              <w:rPr>
                <w:rFonts w:cs="Times New Roman"/>
                <w:bCs/>
                <w:snapToGrid w:val="0"/>
                <w:spacing w:val="-2"/>
                <w:lang w:val="en-US"/>
              </w:rPr>
              <w:t>Essex Police</w:t>
            </w:r>
            <w:r w:rsidRPr="00304427">
              <w:rPr>
                <w:rFonts w:cs="Times New Roman"/>
                <w:bCs/>
                <w:snapToGrid w:val="0"/>
                <w:spacing w:val="-2"/>
                <w:lang w:val="en-US"/>
              </w:rPr>
              <w:t xml:space="preserve"> have procedures in place to prevent bribery by persons associated with it. These are proportionate to the bribery risks faced by the </w:t>
            </w:r>
            <w:r w:rsidR="00546F0F">
              <w:rPr>
                <w:rFonts w:cs="Times New Roman"/>
                <w:bCs/>
                <w:snapToGrid w:val="0"/>
                <w:spacing w:val="-2"/>
                <w:lang w:val="en-US"/>
              </w:rPr>
              <w:t>PFCC</w:t>
            </w:r>
            <w:r w:rsidRPr="00304427">
              <w:rPr>
                <w:rFonts w:cs="Times New Roman"/>
                <w:bCs/>
                <w:snapToGrid w:val="0"/>
                <w:spacing w:val="-2"/>
                <w:lang w:val="en-US"/>
              </w:rPr>
              <w:t xml:space="preserve"> and </w:t>
            </w:r>
            <w:r w:rsidR="006B4CBB" w:rsidRPr="00304427">
              <w:rPr>
                <w:rFonts w:cs="Times New Roman"/>
                <w:bCs/>
                <w:snapToGrid w:val="0"/>
                <w:spacing w:val="-2"/>
                <w:lang w:val="en-US"/>
              </w:rPr>
              <w:t>Essex Police</w:t>
            </w:r>
            <w:r w:rsidRPr="00304427">
              <w:rPr>
                <w:rFonts w:cs="Times New Roman"/>
                <w:bCs/>
                <w:snapToGrid w:val="0"/>
                <w:spacing w:val="-2"/>
                <w:lang w:val="en-US"/>
              </w:rPr>
              <w:t xml:space="preserve"> and to the nature, scale and complexity of the activities undertaken. They are also clear, practical, accessible, effectively implemented and enforced.</w:t>
            </w:r>
          </w:p>
          <w:p w14:paraId="1F579A7C" w14:textId="77777777" w:rsidR="008C2405" w:rsidRPr="00304427" w:rsidRDefault="008C2405" w:rsidP="00693606">
            <w:pPr>
              <w:widowControl w:val="0"/>
              <w:spacing w:before="120" w:after="120"/>
              <w:jc w:val="both"/>
              <w:rPr>
                <w:rFonts w:cs="Times New Roman"/>
                <w:bCs/>
                <w:snapToGrid w:val="0"/>
                <w:spacing w:val="-2"/>
                <w:lang w:val="en-US"/>
              </w:rPr>
            </w:pPr>
            <w:r w:rsidRPr="00304427">
              <w:rPr>
                <w:rFonts w:cs="Times New Roman"/>
                <w:b/>
                <w:bCs/>
                <w:snapToGrid w:val="0"/>
                <w:spacing w:val="-2"/>
                <w:lang w:val="en-US"/>
              </w:rPr>
              <w:t>Top Level Commitment</w:t>
            </w:r>
          </w:p>
          <w:p w14:paraId="7ECE4263" w14:textId="67757D0D" w:rsidR="008C2405" w:rsidRPr="00304427" w:rsidRDefault="008C2405" w:rsidP="008C2405">
            <w:pPr>
              <w:widowControl w:val="0"/>
              <w:spacing w:before="120" w:after="240"/>
              <w:jc w:val="both"/>
              <w:rPr>
                <w:rFonts w:cs="Times New Roman"/>
                <w:bCs/>
                <w:snapToGrid w:val="0"/>
                <w:spacing w:val="-2"/>
                <w:lang w:val="en-US"/>
              </w:rPr>
            </w:pPr>
            <w:r w:rsidRPr="00304427">
              <w:rPr>
                <w:rFonts w:cs="Times New Roman"/>
                <w:bCs/>
                <w:snapToGrid w:val="0"/>
                <w:spacing w:val="-2"/>
                <w:lang w:val="en-US"/>
              </w:rPr>
              <w:t>The P</w:t>
            </w:r>
            <w:r w:rsidR="00005D33" w:rsidRPr="00304427">
              <w:rPr>
                <w:rFonts w:cs="Times New Roman"/>
                <w:bCs/>
                <w:snapToGrid w:val="0"/>
                <w:spacing w:val="-2"/>
                <w:lang w:val="en-US"/>
              </w:rPr>
              <w:t>F</w:t>
            </w:r>
            <w:r w:rsidRPr="00304427">
              <w:rPr>
                <w:rFonts w:cs="Times New Roman"/>
                <w:bCs/>
                <w:snapToGrid w:val="0"/>
                <w:spacing w:val="-2"/>
                <w:lang w:val="en-US"/>
              </w:rPr>
              <w:t>CC</w:t>
            </w:r>
            <w:r w:rsidR="00BB4424" w:rsidRPr="00304427">
              <w:rPr>
                <w:rFonts w:cs="Times New Roman"/>
                <w:bCs/>
                <w:snapToGrid w:val="0"/>
                <w:spacing w:val="-2"/>
                <w:lang w:val="en-US"/>
              </w:rPr>
              <w:t xml:space="preserve">, Chief Constable and their </w:t>
            </w:r>
            <w:r w:rsidR="00830F37" w:rsidRPr="00304427">
              <w:rPr>
                <w:rFonts w:cs="Times New Roman"/>
                <w:bCs/>
                <w:snapToGrid w:val="0"/>
                <w:spacing w:val="-2"/>
                <w:lang w:val="en-US"/>
              </w:rPr>
              <w:t>respective management</w:t>
            </w:r>
            <w:r w:rsidR="0092161B" w:rsidRPr="00304427">
              <w:rPr>
                <w:rFonts w:cs="Times New Roman"/>
                <w:bCs/>
                <w:snapToGrid w:val="0"/>
                <w:spacing w:val="-2"/>
                <w:lang w:val="en-US"/>
              </w:rPr>
              <w:t xml:space="preserve"> t</w:t>
            </w:r>
            <w:r w:rsidRPr="00304427">
              <w:rPr>
                <w:rFonts w:cs="Times New Roman"/>
                <w:bCs/>
                <w:snapToGrid w:val="0"/>
                <w:spacing w:val="-2"/>
                <w:lang w:val="en-US"/>
              </w:rPr>
              <w:t>eam</w:t>
            </w:r>
            <w:r w:rsidR="00721B07" w:rsidRPr="00304427">
              <w:rPr>
                <w:rFonts w:cs="Times New Roman"/>
                <w:bCs/>
                <w:snapToGrid w:val="0"/>
                <w:spacing w:val="-2"/>
                <w:lang w:val="en-US"/>
              </w:rPr>
              <w:t>s</w:t>
            </w:r>
            <w:r w:rsidRPr="00304427">
              <w:rPr>
                <w:rFonts w:cs="Times New Roman"/>
                <w:bCs/>
                <w:snapToGrid w:val="0"/>
                <w:spacing w:val="-2"/>
                <w:lang w:val="en-US"/>
              </w:rPr>
              <w:t xml:space="preserve"> are committed to preventing bribery by persons associated with </w:t>
            </w:r>
            <w:r w:rsidR="00BB4424" w:rsidRPr="00304427">
              <w:rPr>
                <w:rFonts w:cs="Times New Roman"/>
                <w:bCs/>
                <w:snapToGrid w:val="0"/>
                <w:spacing w:val="-2"/>
                <w:lang w:val="en-US"/>
              </w:rPr>
              <w:t xml:space="preserve">their </w:t>
            </w:r>
            <w:r w:rsidR="00BB4424" w:rsidRPr="00304427">
              <w:rPr>
                <w:rFonts w:cs="Times New Roman"/>
                <w:bCs/>
                <w:snapToGrid w:val="0"/>
                <w:spacing w:val="-2"/>
                <w:lang w:val="en-US"/>
              </w:rPr>
              <w:lastRenderedPageBreak/>
              <w:t>organisations</w:t>
            </w:r>
            <w:r w:rsidRPr="00304427">
              <w:rPr>
                <w:rFonts w:cs="Times New Roman"/>
                <w:bCs/>
                <w:snapToGrid w:val="0"/>
                <w:spacing w:val="-2"/>
                <w:lang w:val="en-US"/>
              </w:rPr>
              <w:t>. They foster a culture within the organisation</w:t>
            </w:r>
            <w:r w:rsidR="00BB4424" w:rsidRPr="00304427">
              <w:rPr>
                <w:rFonts w:cs="Times New Roman"/>
                <w:bCs/>
                <w:snapToGrid w:val="0"/>
                <w:spacing w:val="-2"/>
                <w:lang w:val="en-US"/>
              </w:rPr>
              <w:t>’</w:t>
            </w:r>
            <w:r w:rsidR="004C46D1" w:rsidRPr="00304427">
              <w:rPr>
                <w:rFonts w:cs="Times New Roman"/>
                <w:bCs/>
                <w:snapToGrid w:val="0"/>
                <w:spacing w:val="-2"/>
                <w:lang w:val="en-US"/>
              </w:rPr>
              <w:t>s</w:t>
            </w:r>
            <w:r w:rsidRPr="00304427">
              <w:rPr>
                <w:rFonts w:cs="Times New Roman"/>
                <w:bCs/>
                <w:snapToGrid w:val="0"/>
                <w:spacing w:val="-2"/>
                <w:lang w:val="en-US"/>
              </w:rPr>
              <w:t xml:space="preserve"> in which bribery is never acceptable.</w:t>
            </w:r>
          </w:p>
          <w:p w14:paraId="49D5CAC6" w14:textId="77777777" w:rsidR="008C2405" w:rsidRPr="00304427" w:rsidRDefault="008C2405" w:rsidP="00693606">
            <w:pPr>
              <w:widowControl w:val="0"/>
              <w:spacing w:before="120" w:after="120"/>
              <w:jc w:val="both"/>
              <w:rPr>
                <w:rFonts w:cs="Times New Roman"/>
                <w:bCs/>
                <w:snapToGrid w:val="0"/>
                <w:spacing w:val="-2"/>
                <w:lang w:val="en-US"/>
              </w:rPr>
            </w:pPr>
            <w:r w:rsidRPr="00304427">
              <w:rPr>
                <w:rFonts w:cs="Times New Roman"/>
                <w:b/>
                <w:bCs/>
                <w:snapToGrid w:val="0"/>
                <w:spacing w:val="-2"/>
                <w:lang w:val="en-US"/>
              </w:rPr>
              <w:t>Risk Assessment</w:t>
            </w:r>
          </w:p>
          <w:p w14:paraId="29D0DCAE" w14:textId="0A146FA9" w:rsidR="008C2405" w:rsidRPr="00304427" w:rsidRDefault="008C2405" w:rsidP="008C2405">
            <w:pPr>
              <w:widowControl w:val="0"/>
              <w:spacing w:before="120" w:after="240"/>
              <w:jc w:val="both"/>
              <w:rPr>
                <w:rFonts w:cs="Times New Roman"/>
                <w:bCs/>
                <w:snapToGrid w:val="0"/>
                <w:spacing w:val="-2"/>
                <w:lang w:val="en-US"/>
              </w:rPr>
            </w:pPr>
            <w:r w:rsidRPr="00304427">
              <w:rPr>
                <w:rFonts w:cs="Times New Roman"/>
                <w:bCs/>
                <w:snapToGrid w:val="0"/>
                <w:spacing w:val="-2"/>
                <w:lang w:val="en-US"/>
              </w:rPr>
              <w:t xml:space="preserve">The </w:t>
            </w:r>
            <w:r w:rsidR="00546F0F">
              <w:rPr>
                <w:rFonts w:cs="Times New Roman"/>
                <w:bCs/>
                <w:snapToGrid w:val="0"/>
                <w:spacing w:val="-2"/>
                <w:lang w:val="en-US"/>
              </w:rPr>
              <w:t>PFCC</w:t>
            </w:r>
            <w:r w:rsidRPr="00304427">
              <w:rPr>
                <w:rFonts w:cs="Times New Roman"/>
                <w:bCs/>
                <w:snapToGrid w:val="0"/>
                <w:spacing w:val="-2"/>
                <w:lang w:val="en-US"/>
              </w:rPr>
              <w:t xml:space="preserve"> and </w:t>
            </w:r>
            <w:r w:rsidR="006B4CBB" w:rsidRPr="00304427">
              <w:rPr>
                <w:rFonts w:cs="Times New Roman"/>
                <w:bCs/>
                <w:snapToGrid w:val="0"/>
                <w:spacing w:val="-2"/>
                <w:lang w:val="en-US"/>
              </w:rPr>
              <w:t>Essex Police</w:t>
            </w:r>
            <w:r w:rsidRPr="00304427">
              <w:rPr>
                <w:rFonts w:cs="Times New Roman"/>
                <w:bCs/>
                <w:snapToGrid w:val="0"/>
                <w:spacing w:val="-2"/>
                <w:lang w:val="en-US"/>
              </w:rPr>
              <w:t xml:space="preserve"> </w:t>
            </w:r>
            <w:r w:rsidR="00BB4424" w:rsidRPr="00304427">
              <w:rPr>
                <w:rFonts w:cs="Times New Roman"/>
                <w:bCs/>
                <w:snapToGrid w:val="0"/>
                <w:spacing w:val="-2"/>
                <w:lang w:val="en-US"/>
              </w:rPr>
              <w:t xml:space="preserve">should </w:t>
            </w:r>
            <w:r w:rsidR="004C46D1" w:rsidRPr="00304427">
              <w:rPr>
                <w:rFonts w:cs="Times New Roman"/>
                <w:bCs/>
                <w:snapToGrid w:val="0"/>
                <w:spacing w:val="-2"/>
                <w:lang w:val="en-US"/>
              </w:rPr>
              <w:t>assess</w:t>
            </w:r>
            <w:r w:rsidRPr="00304427">
              <w:rPr>
                <w:rFonts w:cs="Times New Roman"/>
                <w:bCs/>
                <w:snapToGrid w:val="0"/>
                <w:spacing w:val="-2"/>
                <w:lang w:val="en-US"/>
              </w:rPr>
              <w:t xml:space="preserve"> the nature and extent of its exposure to potential external and internal risk of bribery on its behalf by persons associated with it.  It </w:t>
            </w:r>
            <w:r w:rsidR="00BB4424" w:rsidRPr="00304427">
              <w:rPr>
                <w:rFonts w:cs="Times New Roman"/>
                <w:bCs/>
                <w:snapToGrid w:val="0"/>
                <w:spacing w:val="-2"/>
                <w:lang w:val="en-US"/>
              </w:rPr>
              <w:t xml:space="preserve">should </w:t>
            </w:r>
            <w:r w:rsidRPr="00304427">
              <w:rPr>
                <w:rFonts w:cs="Times New Roman"/>
                <w:bCs/>
                <w:snapToGrid w:val="0"/>
                <w:spacing w:val="-2"/>
                <w:lang w:val="en-US"/>
              </w:rPr>
              <w:t xml:space="preserve">include financial risks but also other risks such as reputational damage and </w:t>
            </w:r>
            <w:r w:rsidR="00BB4424" w:rsidRPr="00304427">
              <w:rPr>
                <w:rFonts w:cs="Times New Roman"/>
                <w:bCs/>
                <w:snapToGrid w:val="0"/>
                <w:spacing w:val="-2"/>
                <w:lang w:val="en-US"/>
              </w:rPr>
              <w:t>should be</w:t>
            </w:r>
            <w:r w:rsidRPr="00304427">
              <w:rPr>
                <w:rFonts w:cs="Times New Roman"/>
                <w:bCs/>
                <w:snapToGrid w:val="0"/>
                <w:spacing w:val="-2"/>
                <w:lang w:val="en-US"/>
              </w:rPr>
              <w:t xml:space="preserve"> carried out as part of the </w:t>
            </w:r>
            <w:r w:rsidR="00546F0F">
              <w:rPr>
                <w:rFonts w:cs="Times New Roman"/>
                <w:bCs/>
                <w:snapToGrid w:val="0"/>
                <w:spacing w:val="-2"/>
                <w:lang w:val="en-US"/>
              </w:rPr>
              <w:t>PFCC</w:t>
            </w:r>
            <w:r w:rsidR="004C46D1" w:rsidRPr="00304427">
              <w:rPr>
                <w:rFonts w:cs="Times New Roman"/>
                <w:bCs/>
                <w:snapToGrid w:val="0"/>
                <w:spacing w:val="-2"/>
                <w:lang w:val="en-US"/>
              </w:rPr>
              <w:t>/</w:t>
            </w:r>
            <w:r w:rsidR="006B4CBB" w:rsidRPr="00304427">
              <w:rPr>
                <w:rFonts w:cs="Times New Roman"/>
                <w:bCs/>
                <w:snapToGrid w:val="0"/>
                <w:spacing w:val="-2"/>
                <w:lang w:val="en-US"/>
              </w:rPr>
              <w:t>Essex Police</w:t>
            </w:r>
            <w:r w:rsidRPr="00304427">
              <w:rPr>
                <w:rFonts w:cs="Times New Roman"/>
                <w:bCs/>
                <w:snapToGrid w:val="0"/>
                <w:spacing w:val="-2"/>
                <w:lang w:val="en-US"/>
              </w:rPr>
              <w:t>’s risk management process.</w:t>
            </w:r>
          </w:p>
          <w:p w14:paraId="37944C70" w14:textId="77777777" w:rsidR="008C2405" w:rsidRPr="00304427" w:rsidRDefault="008C2405" w:rsidP="00693606">
            <w:pPr>
              <w:widowControl w:val="0"/>
              <w:spacing w:before="120" w:after="120"/>
              <w:jc w:val="both"/>
              <w:rPr>
                <w:rFonts w:cs="Times New Roman"/>
                <w:bCs/>
                <w:snapToGrid w:val="0"/>
                <w:spacing w:val="-2"/>
                <w:lang w:val="en-US"/>
              </w:rPr>
            </w:pPr>
            <w:r w:rsidRPr="00304427">
              <w:rPr>
                <w:rFonts w:cs="Times New Roman"/>
                <w:b/>
                <w:bCs/>
                <w:snapToGrid w:val="0"/>
                <w:spacing w:val="-2"/>
                <w:lang w:val="en-US"/>
              </w:rPr>
              <w:t>Due Diligence</w:t>
            </w:r>
          </w:p>
          <w:p w14:paraId="4F4546EB" w14:textId="6C2BA557" w:rsidR="008C2405" w:rsidRPr="00304427" w:rsidRDefault="008C2405" w:rsidP="008C2405">
            <w:pPr>
              <w:widowControl w:val="0"/>
              <w:spacing w:before="120" w:after="240"/>
              <w:jc w:val="both"/>
              <w:rPr>
                <w:rFonts w:cs="Times New Roman"/>
                <w:bCs/>
                <w:snapToGrid w:val="0"/>
                <w:spacing w:val="-2"/>
                <w:lang w:val="en-US"/>
              </w:rPr>
            </w:pPr>
            <w:r w:rsidRPr="00304427">
              <w:rPr>
                <w:rFonts w:cs="Times New Roman"/>
                <w:bCs/>
                <w:snapToGrid w:val="0"/>
                <w:spacing w:val="-2"/>
                <w:lang w:val="en-US"/>
              </w:rPr>
              <w:t xml:space="preserve">The </w:t>
            </w:r>
            <w:r w:rsidR="00546F0F">
              <w:rPr>
                <w:rFonts w:cs="Times New Roman"/>
                <w:bCs/>
                <w:snapToGrid w:val="0"/>
                <w:spacing w:val="-2"/>
                <w:lang w:val="en-US"/>
              </w:rPr>
              <w:t>PFCC</w:t>
            </w:r>
            <w:r w:rsidR="004C46D1" w:rsidRPr="00304427">
              <w:rPr>
                <w:rFonts w:cs="Times New Roman"/>
                <w:bCs/>
                <w:snapToGrid w:val="0"/>
                <w:spacing w:val="-2"/>
                <w:lang w:val="en-US"/>
              </w:rPr>
              <w:t xml:space="preserve"> and </w:t>
            </w:r>
            <w:r w:rsidR="006B4CBB" w:rsidRPr="00304427">
              <w:rPr>
                <w:rFonts w:cs="Times New Roman"/>
                <w:bCs/>
                <w:snapToGrid w:val="0"/>
                <w:spacing w:val="-2"/>
                <w:lang w:val="en-US"/>
              </w:rPr>
              <w:t>Essex Police</w:t>
            </w:r>
            <w:r w:rsidRPr="00304427">
              <w:rPr>
                <w:rFonts w:cs="Times New Roman"/>
                <w:bCs/>
                <w:snapToGrid w:val="0"/>
                <w:spacing w:val="-2"/>
                <w:lang w:val="en-US"/>
              </w:rPr>
              <w:t xml:space="preserve"> </w:t>
            </w:r>
            <w:r w:rsidR="004A5925" w:rsidRPr="00304427">
              <w:rPr>
                <w:rFonts w:cs="Times New Roman"/>
                <w:bCs/>
                <w:snapToGrid w:val="0"/>
                <w:spacing w:val="-2"/>
                <w:lang w:val="en-US"/>
              </w:rPr>
              <w:t xml:space="preserve">should </w:t>
            </w:r>
            <w:r w:rsidRPr="00304427">
              <w:rPr>
                <w:rFonts w:cs="Times New Roman"/>
                <w:bCs/>
                <w:snapToGrid w:val="0"/>
                <w:spacing w:val="-2"/>
                <w:lang w:val="en-US"/>
              </w:rPr>
              <w:t>appl</w:t>
            </w:r>
            <w:r w:rsidR="004A5925" w:rsidRPr="00304427">
              <w:rPr>
                <w:rFonts w:cs="Times New Roman"/>
                <w:bCs/>
                <w:snapToGrid w:val="0"/>
                <w:spacing w:val="-2"/>
                <w:lang w:val="en-US"/>
              </w:rPr>
              <w:t>y</w:t>
            </w:r>
            <w:r w:rsidRPr="00304427">
              <w:rPr>
                <w:rFonts w:cs="Times New Roman"/>
                <w:bCs/>
                <w:snapToGrid w:val="0"/>
                <w:spacing w:val="-2"/>
                <w:lang w:val="en-US"/>
              </w:rPr>
              <w:t xml:space="preserve"> due diligence procedures, taking a proportionate and risk based approach in respect of persons who perform or will perform services for or on behalf of the </w:t>
            </w:r>
            <w:r w:rsidR="00546F0F">
              <w:rPr>
                <w:rFonts w:cs="Times New Roman"/>
                <w:bCs/>
                <w:snapToGrid w:val="0"/>
                <w:spacing w:val="-2"/>
                <w:lang w:val="en-US"/>
              </w:rPr>
              <w:t>PFCC</w:t>
            </w:r>
            <w:r w:rsidR="004C46D1" w:rsidRPr="00304427">
              <w:rPr>
                <w:rFonts w:cs="Times New Roman"/>
                <w:bCs/>
                <w:snapToGrid w:val="0"/>
                <w:spacing w:val="-2"/>
                <w:lang w:val="en-US"/>
              </w:rPr>
              <w:t xml:space="preserve"> and/or </w:t>
            </w:r>
            <w:r w:rsidR="006B4CBB" w:rsidRPr="00304427">
              <w:rPr>
                <w:rFonts w:cs="Times New Roman"/>
                <w:bCs/>
                <w:snapToGrid w:val="0"/>
                <w:spacing w:val="-2"/>
                <w:lang w:val="en-US"/>
              </w:rPr>
              <w:t>Essex Police</w:t>
            </w:r>
            <w:r w:rsidRPr="00304427">
              <w:rPr>
                <w:rFonts w:cs="Times New Roman"/>
                <w:bCs/>
                <w:snapToGrid w:val="0"/>
                <w:spacing w:val="-2"/>
                <w:lang w:val="en-US"/>
              </w:rPr>
              <w:t xml:space="preserve">, in order to mitigate identified bribery risks. </w:t>
            </w:r>
          </w:p>
          <w:p w14:paraId="2FBE843B" w14:textId="77777777" w:rsidR="008C2405" w:rsidRPr="00304427" w:rsidRDefault="008C2405" w:rsidP="00693606">
            <w:pPr>
              <w:widowControl w:val="0"/>
              <w:spacing w:before="120" w:after="120"/>
              <w:jc w:val="both"/>
              <w:rPr>
                <w:rFonts w:cs="Times New Roman"/>
                <w:bCs/>
                <w:snapToGrid w:val="0"/>
                <w:spacing w:val="-2"/>
                <w:lang w:val="en-US"/>
              </w:rPr>
            </w:pPr>
            <w:r w:rsidRPr="00304427">
              <w:rPr>
                <w:rFonts w:cs="Times New Roman"/>
                <w:b/>
                <w:bCs/>
                <w:snapToGrid w:val="0"/>
                <w:spacing w:val="-2"/>
                <w:lang w:val="en-US"/>
              </w:rPr>
              <w:t>Communication (including training)</w:t>
            </w:r>
          </w:p>
          <w:p w14:paraId="3AE3A3A0" w14:textId="6172E095" w:rsidR="008C2405" w:rsidRPr="00304427" w:rsidRDefault="008C2405" w:rsidP="008C2405">
            <w:pPr>
              <w:widowControl w:val="0"/>
              <w:spacing w:before="120" w:after="240"/>
              <w:jc w:val="both"/>
              <w:rPr>
                <w:rFonts w:cs="Times New Roman"/>
                <w:bCs/>
                <w:snapToGrid w:val="0"/>
                <w:spacing w:val="-2"/>
                <w:lang w:val="en-US"/>
              </w:rPr>
            </w:pPr>
            <w:r w:rsidRPr="00304427">
              <w:rPr>
                <w:rFonts w:cs="Times New Roman"/>
                <w:bCs/>
                <w:snapToGrid w:val="0"/>
                <w:spacing w:val="-2"/>
                <w:lang w:val="en-US"/>
              </w:rPr>
              <w:t xml:space="preserve">The </w:t>
            </w:r>
            <w:r w:rsidR="00546F0F">
              <w:rPr>
                <w:rFonts w:cs="Times New Roman"/>
                <w:bCs/>
                <w:snapToGrid w:val="0"/>
                <w:spacing w:val="-2"/>
                <w:lang w:val="en-US"/>
              </w:rPr>
              <w:t>PFCC</w:t>
            </w:r>
            <w:r w:rsidR="004C46D1" w:rsidRPr="00304427">
              <w:rPr>
                <w:rFonts w:cs="Times New Roman"/>
                <w:bCs/>
                <w:snapToGrid w:val="0"/>
                <w:spacing w:val="-2"/>
                <w:lang w:val="en-US"/>
              </w:rPr>
              <w:t xml:space="preserve"> and </w:t>
            </w:r>
            <w:r w:rsidR="006B4CBB" w:rsidRPr="00304427">
              <w:rPr>
                <w:rFonts w:cs="Times New Roman"/>
                <w:bCs/>
                <w:snapToGrid w:val="0"/>
                <w:spacing w:val="-2"/>
                <w:lang w:val="en-US"/>
              </w:rPr>
              <w:t>Essex Police</w:t>
            </w:r>
            <w:r w:rsidRPr="00304427">
              <w:rPr>
                <w:rFonts w:cs="Times New Roman"/>
                <w:bCs/>
                <w:snapToGrid w:val="0"/>
                <w:spacing w:val="-2"/>
                <w:lang w:val="en-US"/>
              </w:rPr>
              <w:t xml:space="preserve"> </w:t>
            </w:r>
            <w:r w:rsidR="004A5925" w:rsidRPr="00304427">
              <w:rPr>
                <w:rFonts w:cs="Times New Roman"/>
                <w:bCs/>
                <w:snapToGrid w:val="0"/>
                <w:spacing w:val="-2"/>
                <w:lang w:val="en-US"/>
              </w:rPr>
              <w:t xml:space="preserve">should </w:t>
            </w:r>
            <w:r w:rsidRPr="00304427">
              <w:rPr>
                <w:rFonts w:cs="Times New Roman"/>
                <w:bCs/>
                <w:snapToGrid w:val="0"/>
                <w:spacing w:val="-2"/>
                <w:lang w:val="en-US"/>
              </w:rPr>
              <w:t>seek to ensure that its bribery prevention policies and procedures are embedded and understood throughout the organisation</w:t>
            </w:r>
            <w:r w:rsidR="004C46D1" w:rsidRPr="00304427">
              <w:rPr>
                <w:rFonts w:cs="Times New Roman"/>
                <w:bCs/>
                <w:snapToGrid w:val="0"/>
                <w:spacing w:val="-2"/>
                <w:lang w:val="en-US"/>
              </w:rPr>
              <w:t>s</w:t>
            </w:r>
            <w:r w:rsidRPr="00304427">
              <w:rPr>
                <w:rFonts w:cs="Times New Roman"/>
                <w:bCs/>
                <w:snapToGrid w:val="0"/>
                <w:spacing w:val="-2"/>
                <w:lang w:val="en-US"/>
              </w:rPr>
              <w:t xml:space="preserve"> through internal and external communication, including training that is proportionate to the risks it faces.</w:t>
            </w:r>
          </w:p>
          <w:p w14:paraId="4A0902F2" w14:textId="77777777" w:rsidR="008C2405" w:rsidRPr="00304427" w:rsidRDefault="008C2405" w:rsidP="00693606">
            <w:pPr>
              <w:widowControl w:val="0"/>
              <w:spacing w:before="120" w:after="120"/>
              <w:jc w:val="both"/>
              <w:rPr>
                <w:rFonts w:cs="Times New Roman"/>
                <w:bCs/>
                <w:snapToGrid w:val="0"/>
                <w:spacing w:val="-2"/>
                <w:lang w:val="en-US"/>
              </w:rPr>
            </w:pPr>
            <w:r w:rsidRPr="00304427">
              <w:rPr>
                <w:rFonts w:cs="Times New Roman"/>
                <w:b/>
                <w:bCs/>
                <w:snapToGrid w:val="0"/>
                <w:spacing w:val="-2"/>
                <w:lang w:val="en-US"/>
              </w:rPr>
              <w:t>Monitoring and review</w:t>
            </w:r>
          </w:p>
          <w:p w14:paraId="56C2E53D" w14:textId="77777777" w:rsidR="008C2405" w:rsidRPr="00304427" w:rsidRDefault="008C2405" w:rsidP="008C2405">
            <w:pPr>
              <w:autoSpaceDE w:val="0"/>
              <w:autoSpaceDN w:val="0"/>
              <w:adjustRightInd w:val="0"/>
              <w:jc w:val="both"/>
              <w:rPr>
                <w:color w:val="000000"/>
              </w:rPr>
            </w:pPr>
            <w:r w:rsidRPr="00304427">
              <w:rPr>
                <w:rFonts w:cs="Times New Roman"/>
                <w:bCs/>
                <w:snapToGrid w:val="0"/>
                <w:spacing w:val="-2"/>
                <w:lang w:val="en-US"/>
              </w:rPr>
              <w:t>Procedures designed to prevent bribery are monitored and reviewed and improvements are made where necessary.</w:t>
            </w:r>
          </w:p>
        </w:tc>
      </w:tr>
    </w:tbl>
    <w:p w14:paraId="159AE4BB" w14:textId="77777777" w:rsidR="00C213A1" w:rsidRPr="00304427" w:rsidRDefault="00A92C4D" w:rsidP="00224268">
      <w:pPr>
        <w:pStyle w:val="Heading1"/>
        <w:jc w:val="center"/>
      </w:pPr>
      <w:bookmarkStart w:id="16" w:name="_Anti_Fraud_and_Anti_Corruption_Poli"/>
      <w:bookmarkStart w:id="17" w:name="_Toc224719122"/>
      <w:bookmarkStart w:id="18" w:name="_Toc224719342"/>
      <w:bookmarkStart w:id="19" w:name="_Toc227743286"/>
      <w:bookmarkEnd w:id="16"/>
      <w:r w:rsidRPr="00304427">
        <w:rPr>
          <w:sz w:val="24"/>
          <w:szCs w:val="24"/>
        </w:rPr>
        <w:lastRenderedPageBreak/>
        <w:br w:type="page"/>
      </w:r>
      <w:bookmarkStart w:id="20" w:name="_Toc536008708"/>
      <w:r w:rsidR="00C213A1" w:rsidRPr="00304427">
        <w:lastRenderedPageBreak/>
        <w:t>A</w:t>
      </w:r>
      <w:r w:rsidRPr="00304427">
        <w:t xml:space="preserve">NTI-FRAUD AND </w:t>
      </w:r>
      <w:r w:rsidR="00EC250F" w:rsidRPr="00304427">
        <w:t>BRIBERY</w:t>
      </w:r>
      <w:r w:rsidRPr="00304427">
        <w:t xml:space="preserve"> POLICY</w:t>
      </w:r>
      <w:bookmarkEnd w:id="17"/>
      <w:bookmarkEnd w:id="18"/>
      <w:bookmarkEnd w:id="19"/>
      <w:bookmarkEnd w:id="20"/>
    </w:p>
    <w:p w14:paraId="72459EDD" w14:textId="77777777" w:rsidR="00C213A1" w:rsidRPr="00304427" w:rsidRDefault="00C213A1" w:rsidP="005E5F94">
      <w:pPr>
        <w:pStyle w:val="Heading2"/>
        <w:numPr>
          <w:ilvl w:val="0"/>
          <w:numId w:val="37"/>
        </w:numPr>
        <w:ind w:left="567" w:hanging="567"/>
        <w:jc w:val="both"/>
        <w:rPr>
          <w:i w:val="0"/>
          <w:sz w:val="24"/>
          <w:szCs w:val="24"/>
        </w:rPr>
      </w:pPr>
      <w:bookmarkStart w:id="21" w:name="_Toc224719123"/>
      <w:bookmarkStart w:id="22" w:name="_Toc224719343"/>
      <w:bookmarkStart w:id="23" w:name="_Toc227743287"/>
      <w:bookmarkStart w:id="24" w:name="_Toc536008709"/>
      <w:bookmarkStart w:id="25" w:name="_Toc220734382"/>
      <w:r w:rsidRPr="00304427">
        <w:rPr>
          <w:i w:val="0"/>
          <w:sz w:val="24"/>
          <w:szCs w:val="24"/>
        </w:rPr>
        <w:t>Introduction</w:t>
      </w:r>
      <w:bookmarkEnd w:id="21"/>
      <w:bookmarkEnd w:id="22"/>
      <w:bookmarkEnd w:id="23"/>
      <w:bookmarkEnd w:id="24"/>
    </w:p>
    <w:tbl>
      <w:tblPr>
        <w:tblW w:w="0" w:type="auto"/>
        <w:tblLook w:val="01E0" w:firstRow="1" w:lastRow="1" w:firstColumn="1" w:lastColumn="1" w:noHBand="0" w:noVBand="0"/>
      </w:tblPr>
      <w:tblGrid>
        <w:gridCol w:w="8312"/>
      </w:tblGrid>
      <w:tr w:rsidR="00C213A1" w:rsidRPr="00304427" w14:paraId="6205E5D7" w14:textId="77777777">
        <w:tc>
          <w:tcPr>
            <w:tcW w:w="8522" w:type="dxa"/>
          </w:tcPr>
          <w:p w14:paraId="0D22FBBC" w14:textId="77777777" w:rsidR="00AC2F2D" w:rsidRDefault="00AC2F2D" w:rsidP="005E5F94">
            <w:pPr>
              <w:autoSpaceDE w:val="0"/>
              <w:autoSpaceDN w:val="0"/>
              <w:adjustRightInd w:val="0"/>
              <w:jc w:val="both"/>
              <w:rPr>
                <w:color w:val="000000"/>
              </w:rPr>
            </w:pPr>
          </w:p>
          <w:p w14:paraId="73EC88AE" w14:textId="6CFA2244" w:rsidR="00C213A1" w:rsidRPr="00304427" w:rsidRDefault="00C213A1" w:rsidP="005E5F94">
            <w:pPr>
              <w:autoSpaceDE w:val="0"/>
              <w:autoSpaceDN w:val="0"/>
              <w:adjustRightInd w:val="0"/>
              <w:jc w:val="both"/>
              <w:rPr>
                <w:color w:val="000000"/>
              </w:rPr>
            </w:pPr>
            <w:r w:rsidRPr="00304427">
              <w:rPr>
                <w:color w:val="000000"/>
              </w:rPr>
              <w:t xml:space="preserve">The </w:t>
            </w:r>
            <w:r w:rsidR="00546F0F">
              <w:rPr>
                <w:color w:val="000000"/>
              </w:rPr>
              <w:t>PFCC</w:t>
            </w:r>
            <w:r w:rsidR="00024F69" w:rsidRPr="00304427">
              <w:rPr>
                <w:color w:val="000000"/>
              </w:rPr>
              <w:t xml:space="preserve"> and </w:t>
            </w:r>
            <w:r w:rsidR="006B4CBB" w:rsidRPr="00304427">
              <w:rPr>
                <w:color w:val="000000"/>
              </w:rPr>
              <w:t>Essex Police</w:t>
            </w:r>
            <w:r w:rsidR="00024F69" w:rsidRPr="00304427">
              <w:rPr>
                <w:color w:val="000000"/>
              </w:rPr>
              <w:t xml:space="preserve"> are</w:t>
            </w:r>
            <w:r w:rsidRPr="00304427">
              <w:rPr>
                <w:color w:val="000000"/>
              </w:rPr>
              <w:t xml:space="preserve"> responsible for the proper administration of </w:t>
            </w:r>
            <w:r w:rsidR="00CE5886" w:rsidRPr="00304427">
              <w:rPr>
                <w:color w:val="000000"/>
              </w:rPr>
              <w:t>their</w:t>
            </w:r>
            <w:r w:rsidRPr="00304427">
              <w:rPr>
                <w:color w:val="000000"/>
              </w:rPr>
              <w:t xml:space="preserve"> finances. This not only includes direct income and expenditure but also monies that we administer on behalf of the Government, on behalf of </w:t>
            </w:r>
            <w:r w:rsidR="00721B07" w:rsidRPr="00304427">
              <w:rPr>
                <w:color w:val="000000"/>
              </w:rPr>
              <w:t>the residents of Essex and our partners</w:t>
            </w:r>
            <w:r w:rsidR="00BF0F77" w:rsidRPr="00304427">
              <w:rPr>
                <w:color w:val="000000"/>
              </w:rPr>
              <w:t>,</w:t>
            </w:r>
            <w:r w:rsidRPr="00304427">
              <w:rPr>
                <w:color w:val="000000"/>
              </w:rPr>
              <w:t xml:space="preserve"> and that for which we are the responsible accountable body. Anyone committing fraud, both inside and outside the organisation, attack all of these sources of income and expenditure and our valuable assets.</w:t>
            </w:r>
          </w:p>
          <w:p w14:paraId="544479EA" w14:textId="77777777" w:rsidR="00C213A1" w:rsidRPr="00304427" w:rsidRDefault="00C213A1" w:rsidP="005E5F94">
            <w:pPr>
              <w:autoSpaceDE w:val="0"/>
              <w:autoSpaceDN w:val="0"/>
              <w:adjustRightInd w:val="0"/>
              <w:jc w:val="both"/>
              <w:rPr>
                <w:color w:val="000000"/>
              </w:rPr>
            </w:pPr>
          </w:p>
        </w:tc>
      </w:tr>
      <w:tr w:rsidR="00C213A1" w:rsidRPr="00304427" w14:paraId="0AE03310" w14:textId="77777777">
        <w:tc>
          <w:tcPr>
            <w:tcW w:w="8522" w:type="dxa"/>
          </w:tcPr>
          <w:p w14:paraId="174F4F29" w14:textId="53018655" w:rsidR="00C213A1" w:rsidRPr="00304427" w:rsidRDefault="00C213A1" w:rsidP="005E5F94">
            <w:pPr>
              <w:autoSpaceDE w:val="0"/>
              <w:autoSpaceDN w:val="0"/>
              <w:adjustRightInd w:val="0"/>
              <w:jc w:val="both"/>
              <w:rPr>
                <w:color w:val="000000"/>
              </w:rPr>
            </w:pPr>
            <w:r w:rsidRPr="00304427">
              <w:rPr>
                <w:color w:val="000000"/>
              </w:rPr>
              <w:t xml:space="preserve">This </w:t>
            </w:r>
            <w:r w:rsidR="0089361E" w:rsidRPr="00304427">
              <w:rPr>
                <w:color w:val="000000"/>
              </w:rPr>
              <w:t>p</w:t>
            </w:r>
            <w:r w:rsidR="00221C16" w:rsidRPr="00304427">
              <w:rPr>
                <w:color w:val="000000"/>
              </w:rPr>
              <w:t>olicy</w:t>
            </w:r>
            <w:r w:rsidRPr="00304427">
              <w:rPr>
                <w:color w:val="000000"/>
              </w:rPr>
              <w:t xml:space="preserve"> encompasses any action taken by an individual, group or organisation which is designed to facilitate dishonest gain (or a loss) at the expense of the </w:t>
            </w:r>
            <w:r w:rsidR="00546F0F">
              <w:rPr>
                <w:color w:val="000000"/>
              </w:rPr>
              <w:t>PFCC</w:t>
            </w:r>
            <w:r w:rsidR="00024F69" w:rsidRPr="00304427">
              <w:rPr>
                <w:color w:val="000000"/>
              </w:rPr>
              <w:t xml:space="preserve"> or </w:t>
            </w:r>
            <w:r w:rsidR="006B4CBB" w:rsidRPr="00304427">
              <w:rPr>
                <w:color w:val="000000"/>
              </w:rPr>
              <w:t>Essex Police</w:t>
            </w:r>
            <w:r w:rsidRPr="00304427">
              <w:rPr>
                <w:color w:val="000000"/>
              </w:rPr>
              <w:t xml:space="preserve">, the residents of </w:t>
            </w:r>
            <w:r w:rsidR="00791E32" w:rsidRPr="00304427">
              <w:rPr>
                <w:color w:val="000000"/>
              </w:rPr>
              <w:t>Essex</w:t>
            </w:r>
            <w:r w:rsidR="00792CCE" w:rsidRPr="00304427">
              <w:rPr>
                <w:color w:val="000000"/>
              </w:rPr>
              <w:t>,</w:t>
            </w:r>
            <w:r w:rsidRPr="00304427">
              <w:rPr>
                <w:color w:val="000000"/>
              </w:rPr>
              <w:t xml:space="preserve"> or the wider national community. It, therefore, includes theft, fraud, </w:t>
            </w:r>
            <w:r w:rsidR="00EC250F" w:rsidRPr="00304427">
              <w:rPr>
                <w:color w:val="000000"/>
              </w:rPr>
              <w:t>bribery</w:t>
            </w:r>
            <w:r w:rsidRPr="00304427">
              <w:rPr>
                <w:color w:val="000000"/>
              </w:rPr>
              <w:t xml:space="preserve"> and any financial irregularity or malpractice.</w:t>
            </w:r>
          </w:p>
          <w:p w14:paraId="589C9A81" w14:textId="77777777" w:rsidR="00C213A1" w:rsidRPr="00304427" w:rsidRDefault="00C213A1" w:rsidP="005E5F94">
            <w:pPr>
              <w:autoSpaceDE w:val="0"/>
              <w:autoSpaceDN w:val="0"/>
              <w:adjustRightInd w:val="0"/>
              <w:jc w:val="both"/>
              <w:rPr>
                <w:color w:val="000000"/>
              </w:rPr>
            </w:pPr>
          </w:p>
        </w:tc>
      </w:tr>
      <w:tr w:rsidR="00C213A1" w:rsidRPr="00304427" w14:paraId="327F40CB" w14:textId="77777777">
        <w:tc>
          <w:tcPr>
            <w:tcW w:w="8522" w:type="dxa"/>
          </w:tcPr>
          <w:p w14:paraId="5613AB60" w14:textId="09EE6972" w:rsidR="00C213A1" w:rsidRPr="00304427" w:rsidRDefault="00C213A1" w:rsidP="005E5F94">
            <w:pPr>
              <w:autoSpaceDE w:val="0"/>
              <w:autoSpaceDN w:val="0"/>
              <w:adjustRightInd w:val="0"/>
              <w:jc w:val="both"/>
              <w:rPr>
                <w:color w:val="000000"/>
              </w:rPr>
            </w:pPr>
            <w:r w:rsidRPr="00304427">
              <w:rPr>
                <w:color w:val="000000"/>
              </w:rPr>
              <w:t xml:space="preserve">The </w:t>
            </w:r>
            <w:r w:rsidR="00546F0F">
              <w:rPr>
                <w:color w:val="000000"/>
              </w:rPr>
              <w:t>PFCC</w:t>
            </w:r>
            <w:r w:rsidRPr="00304427">
              <w:rPr>
                <w:color w:val="000000"/>
              </w:rPr>
              <w:t xml:space="preserve"> </w:t>
            </w:r>
            <w:r w:rsidR="00024F69" w:rsidRPr="00304427">
              <w:rPr>
                <w:color w:val="000000"/>
              </w:rPr>
              <w:t xml:space="preserve">and </w:t>
            </w:r>
            <w:r w:rsidR="00464D1B" w:rsidRPr="00304427">
              <w:rPr>
                <w:color w:val="000000"/>
              </w:rPr>
              <w:t>Essex Police</w:t>
            </w:r>
            <w:r w:rsidR="00024F69" w:rsidRPr="00304427">
              <w:rPr>
                <w:color w:val="000000"/>
              </w:rPr>
              <w:t xml:space="preserve"> </w:t>
            </w:r>
            <w:r w:rsidRPr="00304427">
              <w:rPr>
                <w:color w:val="000000"/>
              </w:rPr>
              <w:t xml:space="preserve">will be vigilant in all of these areas and will apply the same principles of deterrence, prevention, detection, investigation and resolution across all its services. The </w:t>
            </w:r>
            <w:r w:rsidR="00546F0F">
              <w:rPr>
                <w:color w:val="000000"/>
              </w:rPr>
              <w:t>PFCC</w:t>
            </w:r>
            <w:r w:rsidR="00024F69" w:rsidRPr="00304427">
              <w:rPr>
                <w:color w:val="000000"/>
              </w:rPr>
              <w:t xml:space="preserve"> and </w:t>
            </w:r>
            <w:r w:rsidR="00464D1B" w:rsidRPr="00304427">
              <w:rPr>
                <w:color w:val="000000"/>
              </w:rPr>
              <w:t>Essex Police</w:t>
            </w:r>
            <w:r w:rsidRPr="00304427">
              <w:rPr>
                <w:color w:val="000000"/>
              </w:rPr>
              <w:t xml:space="preserve"> will not be afraid to tackle difficult or uncomfortable cases and will take a robust line and seek the maximum appropriate sanction in all areas of operation.</w:t>
            </w:r>
          </w:p>
          <w:p w14:paraId="4BA2756A" w14:textId="77777777" w:rsidR="00C213A1" w:rsidRPr="00304427" w:rsidRDefault="00C213A1" w:rsidP="005E5F94">
            <w:pPr>
              <w:autoSpaceDE w:val="0"/>
              <w:autoSpaceDN w:val="0"/>
              <w:adjustRightInd w:val="0"/>
              <w:jc w:val="both"/>
              <w:rPr>
                <w:color w:val="000000"/>
              </w:rPr>
            </w:pPr>
          </w:p>
        </w:tc>
      </w:tr>
    </w:tbl>
    <w:p w14:paraId="56E58B0E" w14:textId="0A01028E" w:rsidR="00C213A1" w:rsidRPr="00304427" w:rsidRDefault="00C26F8A" w:rsidP="005E5F94">
      <w:pPr>
        <w:pStyle w:val="Heading2"/>
        <w:numPr>
          <w:ilvl w:val="0"/>
          <w:numId w:val="37"/>
        </w:numPr>
        <w:ind w:left="567" w:hanging="567"/>
        <w:jc w:val="both"/>
        <w:rPr>
          <w:i w:val="0"/>
          <w:sz w:val="24"/>
          <w:szCs w:val="24"/>
        </w:rPr>
      </w:pPr>
      <w:bookmarkStart w:id="26" w:name="_Toc536008710"/>
      <w:r w:rsidRPr="00304427">
        <w:rPr>
          <w:i w:val="0"/>
          <w:sz w:val="24"/>
          <w:szCs w:val="24"/>
        </w:rPr>
        <w:t>Chief Officers</w:t>
      </w:r>
      <w:r w:rsidR="00721B07" w:rsidRPr="00304427">
        <w:rPr>
          <w:i w:val="0"/>
          <w:sz w:val="24"/>
          <w:szCs w:val="24"/>
        </w:rPr>
        <w:t xml:space="preserve"> and Senior Management</w:t>
      </w:r>
      <w:bookmarkEnd w:id="26"/>
    </w:p>
    <w:tbl>
      <w:tblPr>
        <w:tblW w:w="0" w:type="auto"/>
        <w:tblLook w:val="01E0" w:firstRow="1" w:lastRow="1" w:firstColumn="1" w:lastColumn="1" w:noHBand="0" w:noVBand="0"/>
      </w:tblPr>
      <w:tblGrid>
        <w:gridCol w:w="8312"/>
      </w:tblGrid>
      <w:tr w:rsidR="00C213A1" w:rsidRPr="00304427" w14:paraId="2C9FBF2C" w14:textId="77777777">
        <w:tc>
          <w:tcPr>
            <w:tcW w:w="8522" w:type="dxa"/>
          </w:tcPr>
          <w:p w14:paraId="66BF48B8" w14:textId="77777777" w:rsidR="00AC2F2D" w:rsidRDefault="00AC2F2D" w:rsidP="005E5F94">
            <w:pPr>
              <w:autoSpaceDE w:val="0"/>
              <w:autoSpaceDN w:val="0"/>
              <w:adjustRightInd w:val="0"/>
              <w:jc w:val="both"/>
              <w:rPr>
                <w:color w:val="000000"/>
              </w:rPr>
            </w:pPr>
          </w:p>
          <w:p w14:paraId="3F1473B9" w14:textId="1A4FE9B2" w:rsidR="00C213A1" w:rsidRPr="00304427" w:rsidRDefault="00C213A1" w:rsidP="005E5F94">
            <w:pPr>
              <w:autoSpaceDE w:val="0"/>
              <w:autoSpaceDN w:val="0"/>
              <w:adjustRightInd w:val="0"/>
              <w:jc w:val="both"/>
              <w:rPr>
                <w:color w:val="000000"/>
              </w:rPr>
            </w:pPr>
            <w:r w:rsidRPr="00304427">
              <w:rPr>
                <w:color w:val="000000"/>
              </w:rPr>
              <w:t>Our</w:t>
            </w:r>
            <w:r w:rsidR="00CE5886" w:rsidRPr="00304427">
              <w:rPr>
                <w:color w:val="000000"/>
              </w:rPr>
              <w:t xml:space="preserve"> P</w:t>
            </w:r>
            <w:r w:rsidR="00005D33" w:rsidRPr="00304427">
              <w:rPr>
                <w:color w:val="000000"/>
              </w:rPr>
              <w:t>F</w:t>
            </w:r>
            <w:r w:rsidR="00CE5886" w:rsidRPr="00304427">
              <w:rPr>
                <w:color w:val="000000"/>
              </w:rPr>
              <w:t>CC, Chief Constable,</w:t>
            </w:r>
            <w:r w:rsidRPr="00304427">
              <w:rPr>
                <w:color w:val="000000"/>
              </w:rPr>
              <w:t xml:space="preserve"> </w:t>
            </w:r>
            <w:r w:rsidR="00C26F8A" w:rsidRPr="00304427">
              <w:rPr>
                <w:color w:val="000000"/>
              </w:rPr>
              <w:t>Chief Officers</w:t>
            </w:r>
            <w:r w:rsidR="00721B07" w:rsidRPr="00304427">
              <w:rPr>
                <w:color w:val="000000"/>
              </w:rPr>
              <w:t xml:space="preserve"> and Senior Management</w:t>
            </w:r>
            <w:r w:rsidRPr="00304427">
              <w:rPr>
                <w:color w:val="000000"/>
              </w:rPr>
              <w:t xml:space="preserve"> are expected to act in a manner which sets an example to the community whom they represent and to the </w:t>
            </w:r>
            <w:r w:rsidR="006A349A" w:rsidRPr="00304427">
              <w:rPr>
                <w:color w:val="000000"/>
              </w:rPr>
              <w:t>staff</w:t>
            </w:r>
            <w:r w:rsidRPr="00304427">
              <w:rPr>
                <w:color w:val="000000"/>
              </w:rPr>
              <w:t xml:space="preserve"> of the </w:t>
            </w:r>
            <w:r w:rsidR="00546F0F">
              <w:rPr>
                <w:color w:val="000000"/>
              </w:rPr>
              <w:t>PFCC</w:t>
            </w:r>
            <w:r w:rsidR="006076D6" w:rsidRPr="00304427">
              <w:rPr>
                <w:color w:val="000000"/>
              </w:rPr>
              <w:t xml:space="preserve"> and </w:t>
            </w:r>
            <w:r w:rsidR="00464D1B" w:rsidRPr="00304427">
              <w:rPr>
                <w:color w:val="000000"/>
              </w:rPr>
              <w:t>Essex Police</w:t>
            </w:r>
            <w:r w:rsidRPr="00304427">
              <w:rPr>
                <w:color w:val="000000"/>
              </w:rPr>
              <w:t xml:space="preserve"> who implement their </w:t>
            </w:r>
            <w:r w:rsidR="006076D6" w:rsidRPr="00304427">
              <w:rPr>
                <w:color w:val="000000"/>
              </w:rPr>
              <w:t>p</w:t>
            </w:r>
            <w:r w:rsidR="00221C16" w:rsidRPr="00304427">
              <w:rPr>
                <w:color w:val="000000"/>
              </w:rPr>
              <w:t>olicy</w:t>
            </w:r>
            <w:r w:rsidRPr="00304427">
              <w:rPr>
                <w:color w:val="000000"/>
              </w:rPr>
              <w:t xml:space="preserve"> objectives. They are expected to conduct themselves in ways which are beyond reproach, above suspicion and </w:t>
            </w:r>
            <w:r w:rsidR="00332B86" w:rsidRPr="00304427">
              <w:rPr>
                <w:color w:val="000000"/>
              </w:rPr>
              <w:t xml:space="preserve">are </w:t>
            </w:r>
            <w:r w:rsidRPr="00304427">
              <w:rPr>
                <w:color w:val="000000"/>
              </w:rPr>
              <w:t>fully accountable.</w:t>
            </w:r>
            <w:r w:rsidR="00005D33" w:rsidRPr="00304427">
              <w:rPr>
                <w:color w:val="000000"/>
              </w:rPr>
              <w:t xml:space="preserve"> </w:t>
            </w:r>
            <w:r w:rsidR="00C26F8A" w:rsidRPr="00304427">
              <w:rPr>
                <w:color w:val="000000"/>
              </w:rPr>
              <w:t>Chief Officers</w:t>
            </w:r>
            <w:r w:rsidR="00721B07" w:rsidRPr="00304427">
              <w:rPr>
                <w:color w:val="000000"/>
              </w:rPr>
              <w:t xml:space="preserve"> and Senior Management</w:t>
            </w:r>
            <w:r w:rsidRPr="00304427">
              <w:rPr>
                <w:color w:val="000000"/>
              </w:rPr>
              <w:t xml:space="preserve"> should be particularly careful to ensure that all relevant circumstances are properly declared in any and all of their financial dealings. No financial malpractice will be tolerated and where evidence indicates such malpractice has taken place, </w:t>
            </w:r>
            <w:r w:rsidR="00332B86" w:rsidRPr="00304427">
              <w:rPr>
                <w:color w:val="000000"/>
              </w:rPr>
              <w:t>appropriate action will be taken</w:t>
            </w:r>
            <w:r w:rsidRPr="00304427">
              <w:rPr>
                <w:color w:val="000000"/>
              </w:rPr>
              <w:t>.</w:t>
            </w:r>
          </w:p>
          <w:p w14:paraId="0EA85FAB" w14:textId="77777777" w:rsidR="00EB35A7" w:rsidRPr="00304427" w:rsidRDefault="00EB35A7" w:rsidP="005E5F94">
            <w:pPr>
              <w:autoSpaceDE w:val="0"/>
              <w:autoSpaceDN w:val="0"/>
              <w:adjustRightInd w:val="0"/>
              <w:jc w:val="both"/>
              <w:rPr>
                <w:color w:val="000000"/>
              </w:rPr>
            </w:pPr>
          </w:p>
          <w:p w14:paraId="6C6AE654" w14:textId="77777777" w:rsidR="00EB35A7" w:rsidRPr="00304427" w:rsidRDefault="00EB35A7" w:rsidP="00EB35A7">
            <w:pPr>
              <w:pStyle w:val="ListParagraph"/>
              <w:numPr>
                <w:ilvl w:val="0"/>
                <w:numId w:val="37"/>
              </w:numPr>
              <w:autoSpaceDE w:val="0"/>
              <w:autoSpaceDN w:val="0"/>
              <w:adjustRightInd w:val="0"/>
              <w:spacing w:before="240" w:after="60"/>
              <w:ind w:left="357" w:hanging="357"/>
              <w:jc w:val="both"/>
              <w:rPr>
                <w:color w:val="000000"/>
              </w:rPr>
            </w:pPr>
            <w:r w:rsidRPr="00304427">
              <w:rPr>
                <w:color w:val="000000"/>
              </w:rPr>
              <w:t xml:space="preserve">   </w:t>
            </w:r>
            <w:r w:rsidRPr="00304427">
              <w:rPr>
                <w:b/>
                <w:color w:val="000000"/>
              </w:rPr>
              <w:t>Non-Executive Directors and External Memberships</w:t>
            </w:r>
          </w:p>
          <w:p w14:paraId="23DBA35A" w14:textId="77777777" w:rsidR="00AC2F2D" w:rsidRDefault="00AC2F2D" w:rsidP="002C4293">
            <w:pPr>
              <w:autoSpaceDE w:val="0"/>
              <w:autoSpaceDN w:val="0"/>
              <w:adjustRightInd w:val="0"/>
              <w:jc w:val="both"/>
              <w:rPr>
                <w:snapToGrid w:val="0"/>
              </w:rPr>
            </w:pPr>
          </w:p>
          <w:p w14:paraId="5C132218" w14:textId="06C51CBF" w:rsidR="00EB35A7" w:rsidRPr="00304427" w:rsidRDefault="002C4293" w:rsidP="002C4293">
            <w:pPr>
              <w:autoSpaceDE w:val="0"/>
              <w:autoSpaceDN w:val="0"/>
              <w:adjustRightInd w:val="0"/>
              <w:jc w:val="both"/>
              <w:rPr>
                <w:color w:val="000000"/>
              </w:rPr>
            </w:pPr>
            <w:r w:rsidRPr="00304427">
              <w:rPr>
                <w:snapToGrid w:val="0"/>
              </w:rPr>
              <w:t xml:space="preserve">It is expected that Non-Executive Directors and representatives of external organisations appointed to memberships of management committees within the </w:t>
            </w:r>
            <w:r w:rsidR="00546F0F">
              <w:rPr>
                <w:snapToGrid w:val="0"/>
              </w:rPr>
              <w:t>PFCC</w:t>
            </w:r>
            <w:r w:rsidRPr="00304427">
              <w:rPr>
                <w:snapToGrid w:val="0"/>
              </w:rPr>
              <w:t xml:space="preserve"> and Essex Police at all levels will lead by example in acting with the utmost integrity and ensuring adherence to all relevant regulations, policies and procedures.</w:t>
            </w:r>
            <w:r w:rsidR="00EB35A7" w:rsidRPr="00304427">
              <w:rPr>
                <w:color w:val="000000"/>
              </w:rPr>
              <w:t xml:space="preserve"> </w:t>
            </w:r>
          </w:p>
          <w:p w14:paraId="650FDD0A" w14:textId="77777777" w:rsidR="00C213A1" w:rsidRPr="00304427" w:rsidRDefault="00C213A1" w:rsidP="005E5F94">
            <w:pPr>
              <w:autoSpaceDE w:val="0"/>
              <w:autoSpaceDN w:val="0"/>
              <w:adjustRightInd w:val="0"/>
              <w:jc w:val="both"/>
              <w:rPr>
                <w:color w:val="000000"/>
              </w:rPr>
            </w:pPr>
          </w:p>
        </w:tc>
      </w:tr>
    </w:tbl>
    <w:p w14:paraId="0775BC1A" w14:textId="77777777" w:rsidR="00C213A1" w:rsidRPr="00304427" w:rsidRDefault="006A349A" w:rsidP="00EB35A7">
      <w:pPr>
        <w:pStyle w:val="Heading2"/>
        <w:numPr>
          <w:ilvl w:val="0"/>
          <w:numId w:val="37"/>
        </w:numPr>
        <w:ind w:left="567" w:hanging="567"/>
        <w:jc w:val="both"/>
        <w:rPr>
          <w:i w:val="0"/>
          <w:sz w:val="24"/>
          <w:szCs w:val="24"/>
        </w:rPr>
      </w:pPr>
      <w:bookmarkStart w:id="27" w:name="_Toc536008711"/>
      <w:r w:rsidRPr="00304427">
        <w:rPr>
          <w:i w:val="0"/>
          <w:sz w:val="24"/>
          <w:szCs w:val="24"/>
        </w:rPr>
        <w:t>Staff</w:t>
      </w:r>
      <w:bookmarkEnd w:id="27"/>
    </w:p>
    <w:tbl>
      <w:tblPr>
        <w:tblW w:w="0" w:type="auto"/>
        <w:tblLook w:val="01E0" w:firstRow="1" w:lastRow="1" w:firstColumn="1" w:lastColumn="1" w:noHBand="0" w:noVBand="0"/>
      </w:tblPr>
      <w:tblGrid>
        <w:gridCol w:w="8312"/>
      </w:tblGrid>
      <w:tr w:rsidR="00C213A1" w:rsidRPr="00304427" w14:paraId="7120ED9F" w14:textId="77777777">
        <w:tc>
          <w:tcPr>
            <w:tcW w:w="8522" w:type="dxa"/>
          </w:tcPr>
          <w:p w14:paraId="4846AB82" w14:textId="77777777" w:rsidR="00AC2F2D" w:rsidRDefault="00AC2F2D" w:rsidP="002C4293">
            <w:pPr>
              <w:autoSpaceDE w:val="0"/>
              <w:autoSpaceDN w:val="0"/>
              <w:adjustRightInd w:val="0"/>
              <w:jc w:val="both"/>
              <w:rPr>
                <w:color w:val="000000"/>
              </w:rPr>
            </w:pPr>
          </w:p>
          <w:p w14:paraId="4ABDDF00" w14:textId="52EC7F03" w:rsidR="006076D6" w:rsidRPr="00304427" w:rsidRDefault="00C213A1" w:rsidP="002C4293">
            <w:pPr>
              <w:autoSpaceDE w:val="0"/>
              <w:autoSpaceDN w:val="0"/>
              <w:adjustRightInd w:val="0"/>
              <w:jc w:val="both"/>
              <w:rPr>
                <w:color w:val="000000"/>
              </w:rPr>
            </w:pPr>
            <w:r w:rsidRPr="00304427">
              <w:rPr>
                <w:color w:val="000000"/>
              </w:rPr>
              <w:lastRenderedPageBreak/>
              <w:t xml:space="preserve">It is recognised that the vast majority of </w:t>
            </w:r>
            <w:r w:rsidR="006A349A" w:rsidRPr="00304427">
              <w:rPr>
                <w:color w:val="000000"/>
              </w:rPr>
              <w:t>staff</w:t>
            </w:r>
            <w:r w:rsidRPr="00304427">
              <w:rPr>
                <w:color w:val="000000"/>
              </w:rPr>
              <w:t xml:space="preserve"> are </w:t>
            </w:r>
            <w:r w:rsidR="0094206F" w:rsidRPr="00304427">
              <w:rPr>
                <w:color w:val="000000"/>
              </w:rPr>
              <w:t>hardworking</w:t>
            </w:r>
            <w:r w:rsidRPr="00304427">
              <w:rPr>
                <w:color w:val="000000"/>
              </w:rPr>
              <w:t xml:space="preserve"> and conscientious who conduct themselves in ways which are beyond reproach, above s</w:t>
            </w:r>
            <w:r w:rsidR="00120C6E" w:rsidRPr="00304427">
              <w:rPr>
                <w:color w:val="000000"/>
              </w:rPr>
              <w:t xml:space="preserve">uspicion and fully accountable.  However, theft, fraud, </w:t>
            </w:r>
            <w:r w:rsidR="00EC250F" w:rsidRPr="00304427">
              <w:rPr>
                <w:color w:val="000000"/>
              </w:rPr>
              <w:t>bribery</w:t>
            </w:r>
            <w:r w:rsidR="00120C6E" w:rsidRPr="00304427">
              <w:rPr>
                <w:color w:val="000000"/>
              </w:rPr>
              <w:t xml:space="preserve"> and financial malpractice/irregularity will not be tolerated and where evidence indicates such activity has taken place, action will be taken under the </w:t>
            </w:r>
            <w:r w:rsidR="00546F0F">
              <w:rPr>
                <w:color w:val="000000"/>
              </w:rPr>
              <w:t>PFCC</w:t>
            </w:r>
            <w:r w:rsidR="006076D6" w:rsidRPr="00304427">
              <w:rPr>
                <w:color w:val="000000"/>
              </w:rPr>
              <w:t xml:space="preserve"> or </w:t>
            </w:r>
            <w:r w:rsidR="00464D1B" w:rsidRPr="00304427">
              <w:rPr>
                <w:color w:val="000000"/>
              </w:rPr>
              <w:t>Essex Police</w:t>
            </w:r>
            <w:r w:rsidR="00120C6E" w:rsidRPr="00304427">
              <w:rPr>
                <w:color w:val="000000"/>
              </w:rPr>
              <w:t>’s Disciplinary Policy and Procedure that may lead to dismissal. Criminal and/or Civil proceedings will also be pursued if appropriate.</w:t>
            </w:r>
          </w:p>
        </w:tc>
      </w:tr>
      <w:tr w:rsidR="00C213A1" w:rsidRPr="00304427" w14:paraId="4C2B777F" w14:textId="77777777">
        <w:tc>
          <w:tcPr>
            <w:tcW w:w="8522" w:type="dxa"/>
          </w:tcPr>
          <w:p w14:paraId="0CAC61AA" w14:textId="77777777" w:rsidR="0034320C" w:rsidRPr="00304427" w:rsidRDefault="0034320C" w:rsidP="005E5F94">
            <w:pPr>
              <w:autoSpaceDE w:val="0"/>
              <w:autoSpaceDN w:val="0"/>
              <w:adjustRightInd w:val="0"/>
              <w:jc w:val="both"/>
              <w:rPr>
                <w:color w:val="000000"/>
              </w:rPr>
            </w:pPr>
          </w:p>
        </w:tc>
      </w:tr>
      <w:tr w:rsidR="00C213A1" w:rsidRPr="00304427" w14:paraId="653CA2A9" w14:textId="77777777">
        <w:tc>
          <w:tcPr>
            <w:tcW w:w="8522" w:type="dxa"/>
          </w:tcPr>
          <w:p w14:paraId="6F824401" w14:textId="5F9D252C" w:rsidR="000A763A" w:rsidRDefault="00C213A1" w:rsidP="005E5F94">
            <w:pPr>
              <w:autoSpaceDE w:val="0"/>
              <w:autoSpaceDN w:val="0"/>
              <w:adjustRightInd w:val="0"/>
              <w:jc w:val="both"/>
              <w:rPr>
                <w:color w:val="000000"/>
              </w:rPr>
            </w:pPr>
            <w:r w:rsidRPr="00304427">
              <w:rPr>
                <w:color w:val="000000"/>
              </w:rPr>
              <w:t xml:space="preserve">There is a special responsibility on our </w:t>
            </w:r>
            <w:r w:rsidR="004A7EED" w:rsidRPr="00304427">
              <w:rPr>
                <w:color w:val="000000"/>
              </w:rPr>
              <w:t>senior m</w:t>
            </w:r>
            <w:r w:rsidRPr="00304427">
              <w:rPr>
                <w:color w:val="000000"/>
              </w:rPr>
              <w:t xml:space="preserve">anagement to lead by example. The </w:t>
            </w:r>
            <w:r w:rsidR="00546F0F">
              <w:rPr>
                <w:color w:val="000000"/>
              </w:rPr>
              <w:t>PFCC</w:t>
            </w:r>
            <w:r w:rsidR="006076D6" w:rsidRPr="00304427">
              <w:rPr>
                <w:color w:val="000000"/>
              </w:rPr>
              <w:t xml:space="preserve"> and </w:t>
            </w:r>
            <w:r w:rsidR="00464D1B" w:rsidRPr="00304427">
              <w:rPr>
                <w:color w:val="000000"/>
              </w:rPr>
              <w:t>Essex Police</w:t>
            </w:r>
            <w:r w:rsidRPr="00304427">
              <w:rPr>
                <w:color w:val="000000"/>
              </w:rPr>
              <w:t xml:space="preserve"> expect these </w:t>
            </w:r>
            <w:r w:rsidR="006A349A" w:rsidRPr="00304427">
              <w:rPr>
                <w:color w:val="000000"/>
              </w:rPr>
              <w:t>m</w:t>
            </w:r>
            <w:r w:rsidR="00854FC0" w:rsidRPr="00304427">
              <w:rPr>
                <w:color w:val="000000"/>
              </w:rPr>
              <w:t>anagers</w:t>
            </w:r>
            <w:r w:rsidRPr="00304427">
              <w:rPr>
                <w:color w:val="000000"/>
              </w:rPr>
              <w:t xml:space="preserve"> to set the standard by their own behaviour. This includes placing the </w:t>
            </w:r>
            <w:r w:rsidR="00546F0F">
              <w:rPr>
                <w:color w:val="000000"/>
              </w:rPr>
              <w:t>PFCC</w:t>
            </w:r>
            <w:r w:rsidR="006076D6" w:rsidRPr="00304427">
              <w:rPr>
                <w:color w:val="000000"/>
              </w:rPr>
              <w:t xml:space="preserve"> and </w:t>
            </w:r>
            <w:r w:rsidR="00464D1B" w:rsidRPr="00304427">
              <w:rPr>
                <w:color w:val="000000"/>
              </w:rPr>
              <w:t>Essex Police</w:t>
            </w:r>
            <w:r w:rsidRPr="00304427">
              <w:rPr>
                <w:color w:val="000000"/>
              </w:rPr>
              <w:t xml:space="preserve">’s interests above their own and the whole-hearted promotion of the </w:t>
            </w:r>
            <w:r w:rsidR="00A92C4D" w:rsidRPr="00304427">
              <w:rPr>
                <w:i/>
                <w:color w:val="000000"/>
              </w:rPr>
              <w:t>T</w:t>
            </w:r>
            <w:r w:rsidR="00276E17" w:rsidRPr="00304427">
              <w:rPr>
                <w:i/>
                <w:color w:val="000000"/>
              </w:rPr>
              <w:t xml:space="preserve">en </w:t>
            </w:r>
            <w:r w:rsidR="00A92C4D" w:rsidRPr="00304427">
              <w:rPr>
                <w:i/>
                <w:color w:val="000000"/>
              </w:rPr>
              <w:t>P</w:t>
            </w:r>
            <w:r w:rsidR="00276E17" w:rsidRPr="00304427">
              <w:rPr>
                <w:i/>
                <w:color w:val="000000"/>
              </w:rPr>
              <w:t xml:space="preserve">rinciples of </w:t>
            </w:r>
            <w:r w:rsidR="00A92C4D" w:rsidRPr="00304427">
              <w:rPr>
                <w:i/>
                <w:color w:val="000000"/>
              </w:rPr>
              <w:t>P</w:t>
            </w:r>
            <w:r w:rsidR="00276E17" w:rsidRPr="00304427">
              <w:rPr>
                <w:i/>
                <w:color w:val="000000"/>
              </w:rPr>
              <w:t xml:space="preserve">ublic </w:t>
            </w:r>
            <w:r w:rsidR="00A92C4D" w:rsidRPr="00304427">
              <w:rPr>
                <w:i/>
                <w:color w:val="000000"/>
              </w:rPr>
              <w:t>L</w:t>
            </w:r>
            <w:r w:rsidR="00276E17" w:rsidRPr="00304427">
              <w:rPr>
                <w:i/>
                <w:color w:val="000000"/>
              </w:rPr>
              <w:t>ife</w:t>
            </w:r>
            <w:r w:rsidRPr="00304427">
              <w:rPr>
                <w:color w:val="000000"/>
              </w:rPr>
              <w:t xml:space="preserve"> as laid down by the Committee on Standards in Public Life.</w:t>
            </w:r>
          </w:p>
          <w:p w14:paraId="3FA27CC4" w14:textId="0158A20F" w:rsidR="000A763A" w:rsidRDefault="000A763A" w:rsidP="005E5F94">
            <w:pPr>
              <w:autoSpaceDE w:val="0"/>
              <w:autoSpaceDN w:val="0"/>
              <w:adjustRightInd w:val="0"/>
              <w:jc w:val="both"/>
              <w:rPr>
                <w:color w:val="000000"/>
              </w:rPr>
            </w:pPr>
          </w:p>
          <w:p w14:paraId="404DCBF4" w14:textId="7AC4DDE6" w:rsidR="000A763A" w:rsidRPr="00304427" w:rsidRDefault="000A763A" w:rsidP="005E5F94">
            <w:pPr>
              <w:autoSpaceDE w:val="0"/>
              <w:autoSpaceDN w:val="0"/>
              <w:adjustRightInd w:val="0"/>
              <w:jc w:val="both"/>
              <w:rPr>
                <w:color w:val="000000"/>
              </w:rPr>
            </w:pPr>
            <w:r>
              <w:rPr>
                <w:color w:val="000000"/>
              </w:rPr>
              <w:t>In addition all those working in policing should adhere to the Code of Ethics produced by the College of Policing, this has been developed by the College in their role as the professional body for policing. The Code of Ethics sets and defines the exemplary standards of behaviour for everyone who works in policing.</w:t>
            </w:r>
          </w:p>
          <w:p w14:paraId="5ECC78A1" w14:textId="77777777" w:rsidR="00C213A1" w:rsidRPr="00304427" w:rsidRDefault="00C213A1" w:rsidP="005E5F94">
            <w:pPr>
              <w:autoSpaceDE w:val="0"/>
              <w:autoSpaceDN w:val="0"/>
              <w:adjustRightInd w:val="0"/>
              <w:jc w:val="both"/>
              <w:rPr>
                <w:color w:val="000000"/>
              </w:rPr>
            </w:pPr>
          </w:p>
        </w:tc>
      </w:tr>
      <w:tr w:rsidR="00C213A1" w:rsidRPr="00304427" w14:paraId="430DA0FE" w14:textId="77777777">
        <w:tc>
          <w:tcPr>
            <w:tcW w:w="8522" w:type="dxa"/>
          </w:tcPr>
          <w:p w14:paraId="623915FE" w14:textId="33F80E48" w:rsidR="000A763A" w:rsidRPr="00304427" w:rsidRDefault="00C213A1" w:rsidP="00546F0F">
            <w:pPr>
              <w:autoSpaceDE w:val="0"/>
              <w:autoSpaceDN w:val="0"/>
              <w:adjustRightInd w:val="0"/>
              <w:jc w:val="both"/>
              <w:rPr>
                <w:color w:val="000000"/>
              </w:rPr>
            </w:pPr>
            <w:r w:rsidRPr="00304427">
              <w:rPr>
                <w:color w:val="000000"/>
              </w:rPr>
              <w:t xml:space="preserve">It is the responsibility of </w:t>
            </w:r>
            <w:r w:rsidR="0079743D" w:rsidRPr="00304427">
              <w:rPr>
                <w:color w:val="000000"/>
              </w:rPr>
              <w:t>the P</w:t>
            </w:r>
            <w:r w:rsidR="000A7690" w:rsidRPr="00304427">
              <w:rPr>
                <w:color w:val="000000"/>
              </w:rPr>
              <w:t>F</w:t>
            </w:r>
            <w:r w:rsidR="0079743D" w:rsidRPr="00304427">
              <w:rPr>
                <w:color w:val="000000"/>
              </w:rPr>
              <w:t xml:space="preserve">CC, Chief Constable, </w:t>
            </w:r>
            <w:r w:rsidR="00C26F8A" w:rsidRPr="00304427">
              <w:rPr>
                <w:color w:val="000000"/>
              </w:rPr>
              <w:t xml:space="preserve">Chief Officers </w:t>
            </w:r>
            <w:r w:rsidRPr="00304427">
              <w:rPr>
                <w:color w:val="000000"/>
              </w:rPr>
              <w:t>and</w:t>
            </w:r>
            <w:r w:rsidR="00005D33" w:rsidRPr="00304427">
              <w:rPr>
                <w:color w:val="000000"/>
              </w:rPr>
              <w:t xml:space="preserve"> Senior Management</w:t>
            </w:r>
            <w:r w:rsidRPr="00304427">
              <w:rPr>
                <w:color w:val="000000"/>
              </w:rPr>
              <w:t xml:space="preserve"> to be aware of the appropriate financial and other anti-fraud regulations and to be responsible for ensuring conformance to them by the </w:t>
            </w:r>
            <w:r w:rsidR="006A349A" w:rsidRPr="00304427">
              <w:rPr>
                <w:color w:val="000000"/>
              </w:rPr>
              <w:t>staff</w:t>
            </w:r>
            <w:r w:rsidRPr="00304427">
              <w:rPr>
                <w:color w:val="000000"/>
              </w:rPr>
              <w:t xml:space="preserve"> for </w:t>
            </w:r>
            <w:r w:rsidR="006076D6" w:rsidRPr="00304427">
              <w:rPr>
                <w:color w:val="000000"/>
              </w:rPr>
              <w:t>which</w:t>
            </w:r>
            <w:r w:rsidRPr="00304427">
              <w:rPr>
                <w:color w:val="000000"/>
              </w:rPr>
              <w:t xml:space="preserve"> they are responsible.</w:t>
            </w:r>
            <w:r w:rsidR="00327988">
              <w:rPr>
                <w:color w:val="000000"/>
              </w:rPr>
              <w:t xml:space="preserve"> </w:t>
            </w:r>
            <w:r w:rsidR="000A763A">
              <w:rPr>
                <w:color w:val="000000"/>
              </w:rPr>
              <w:t>The Financial and Procurement Regulations</w:t>
            </w:r>
            <w:r w:rsidR="00B461DB">
              <w:rPr>
                <w:rStyle w:val="FootnoteReference"/>
                <w:color w:val="000000"/>
              </w:rPr>
              <w:footnoteReference w:id="1"/>
            </w:r>
            <w:r w:rsidR="000A763A">
              <w:rPr>
                <w:color w:val="000000"/>
              </w:rPr>
              <w:t xml:space="preserve"> </w:t>
            </w:r>
            <w:r w:rsidR="00327988">
              <w:rPr>
                <w:color w:val="000000"/>
              </w:rPr>
              <w:t xml:space="preserve">set out the responsibilities of the PFCC, </w:t>
            </w:r>
            <w:r w:rsidR="000A763A">
              <w:rPr>
                <w:color w:val="000000"/>
              </w:rPr>
              <w:t>Chief Constable</w:t>
            </w:r>
            <w:r w:rsidR="00327988">
              <w:rPr>
                <w:color w:val="000000"/>
              </w:rPr>
              <w:t xml:space="preserve"> and S151 Officers</w:t>
            </w:r>
            <w:r w:rsidR="000A763A">
              <w:rPr>
                <w:color w:val="000000"/>
              </w:rPr>
              <w:t xml:space="preserve"> in regards to </w:t>
            </w:r>
            <w:r w:rsidR="00546F0F">
              <w:rPr>
                <w:color w:val="000000"/>
              </w:rPr>
              <w:t xml:space="preserve">preventing </w:t>
            </w:r>
            <w:r w:rsidR="000A763A">
              <w:rPr>
                <w:color w:val="000000"/>
              </w:rPr>
              <w:t>fraud</w:t>
            </w:r>
            <w:r w:rsidR="00327988">
              <w:rPr>
                <w:color w:val="000000"/>
              </w:rPr>
              <w:t xml:space="preserve"> and corruption. </w:t>
            </w:r>
            <w:r w:rsidR="00546F0F">
              <w:rPr>
                <w:color w:val="000000"/>
              </w:rPr>
              <w:t xml:space="preserve">All staff have a responsibility to be aware of the Financial and Procurement Regulations. </w:t>
            </w:r>
          </w:p>
        </w:tc>
      </w:tr>
      <w:tr w:rsidR="00C213A1" w:rsidRPr="00304427" w14:paraId="1F1EF7B8" w14:textId="77777777">
        <w:tc>
          <w:tcPr>
            <w:tcW w:w="8522" w:type="dxa"/>
          </w:tcPr>
          <w:p w14:paraId="7CE60371" w14:textId="77777777" w:rsidR="00C213A1" w:rsidRPr="00304427" w:rsidRDefault="00C213A1" w:rsidP="005E5F94">
            <w:pPr>
              <w:autoSpaceDE w:val="0"/>
              <w:autoSpaceDN w:val="0"/>
              <w:adjustRightInd w:val="0"/>
              <w:jc w:val="both"/>
              <w:rPr>
                <w:color w:val="000000"/>
              </w:rPr>
            </w:pPr>
          </w:p>
        </w:tc>
      </w:tr>
    </w:tbl>
    <w:p w14:paraId="02121674" w14:textId="77777777" w:rsidR="00C213A1" w:rsidRPr="00304427" w:rsidRDefault="00C213A1" w:rsidP="005E5F94">
      <w:pPr>
        <w:pStyle w:val="Heading2"/>
        <w:numPr>
          <w:ilvl w:val="0"/>
          <w:numId w:val="37"/>
        </w:numPr>
        <w:ind w:left="567" w:hanging="567"/>
        <w:jc w:val="both"/>
        <w:rPr>
          <w:i w:val="0"/>
          <w:sz w:val="24"/>
          <w:szCs w:val="24"/>
        </w:rPr>
      </w:pPr>
      <w:bookmarkStart w:id="28" w:name="_Toc224719127"/>
      <w:bookmarkStart w:id="29" w:name="_Toc224719347"/>
      <w:bookmarkStart w:id="30" w:name="_Toc227743291"/>
      <w:bookmarkStart w:id="31" w:name="_Toc536008712"/>
      <w:r w:rsidRPr="00304427">
        <w:rPr>
          <w:i w:val="0"/>
          <w:sz w:val="24"/>
          <w:szCs w:val="24"/>
        </w:rPr>
        <w:t>Contractors and Partners</w:t>
      </w:r>
      <w:bookmarkEnd w:id="28"/>
      <w:bookmarkEnd w:id="29"/>
      <w:bookmarkEnd w:id="30"/>
      <w:bookmarkEnd w:id="31"/>
    </w:p>
    <w:tbl>
      <w:tblPr>
        <w:tblW w:w="0" w:type="auto"/>
        <w:tblLook w:val="01E0" w:firstRow="1" w:lastRow="1" w:firstColumn="1" w:lastColumn="1" w:noHBand="0" w:noVBand="0"/>
      </w:tblPr>
      <w:tblGrid>
        <w:gridCol w:w="8312"/>
      </w:tblGrid>
      <w:tr w:rsidR="00C213A1" w:rsidRPr="00304427" w14:paraId="0235C261" w14:textId="77777777">
        <w:tc>
          <w:tcPr>
            <w:tcW w:w="8522" w:type="dxa"/>
          </w:tcPr>
          <w:p w14:paraId="753AF4F5" w14:textId="77777777" w:rsidR="00AC2F2D" w:rsidRDefault="00AC2F2D" w:rsidP="005E5F94">
            <w:pPr>
              <w:autoSpaceDE w:val="0"/>
              <w:autoSpaceDN w:val="0"/>
              <w:adjustRightInd w:val="0"/>
              <w:jc w:val="both"/>
              <w:rPr>
                <w:color w:val="000000"/>
              </w:rPr>
            </w:pPr>
          </w:p>
          <w:p w14:paraId="0AF413FF" w14:textId="2AA7FE53" w:rsidR="00C213A1" w:rsidRPr="00304427" w:rsidRDefault="00C213A1" w:rsidP="005E5F94">
            <w:pPr>
              <w:autoSpaceDE w:val="0"/>
              <w:autoSpaceDN w:val="0"/>
              <w:adjustRightInd w:val="0"/>
              <w:jc w:val="both"/>
              <w:rPr>
                <w:color w:val="000000"/>
              </w:rPr>
            </w:pPr>
            <w:r w:rsidRPr="00304427">
              <w:rPr>
                <w:color w:val="000000"/>
              </w:rPr>
              <w:t xml:space="preserve">The increase in partnership arrangements to deliver services places an additional </w:t>
            </w:r>
            <w:r w:rsidR="004A7EED" w:rsidRPr="00304427">
              <w:rPr>
                <w:color w:val="000000"/>
              </w:rPr>
              <w:t xml:space="preserve">requirement </w:t>
            </w:r>
            <w:r w:rsidRPr="00304427">
              <w:rPr>
                <w:color w:val="000000"/>
              </w:rPr>
              <w:t xml:space="preserve">on the </w:t>
            </w:r>
            <w:r w:rsidR="00546F0F">
              <w:rPr>
                <w:color w:val="000000"/>
              </w:rPr>
              <w:t>PFCC</w:t>
            </w:r>
            <w:r w:rsidR="006076D6" w:rsidRPr="00304427">
              <w:rPr>
                <w:color w:val="000000"/>
              </w:rPr>
              <w:t xml:space="preserve"> and </w:t>
            </w:r>
            <w:r w:rsidR="00464D1B" w:rsidRPr="00304427">
              <w:rPr>
                <w:color w:val="000000"/>
              </w:rPr>
              <w:t>Essex Police</w:t>
            </w:r>
            <w:r w:rsidRPr="00304427">
              <w:rPr>
                <w:color w:val="000000"/>
              </w:rPr>
              <w:t xml:space="preserve"> to ensure that public money invested in these services is appropriately used.</w:t>
            </w:r>
          </w:p>
          <w:p w14:paraId="50AFC56D" w14:textId="77777777" w:rsidR="00C213A1" w:rsidRPr="00304427" w:rsidRDefault="00C213A1" w:rsidP="005E5F94">
            <w:pPr>
              <w:autoSpaceDE w:val="0"/>
              <w:autoSpaceDN w:val="0"/>
              <w:adjustRightInd w:val="0"/>
              <w:jc w:val="both"/>
              <w:rPr>
                <w:color w:val="000000"/>
              </w:rPr>
            </w:pPr>
          </w:p>
        </w:tc>
      </w:tr>
      <w:tr w:rsidR="00C213A1" w:rsidRPr="00304427" w14:paraId="2A0834C9" w14:textId="77777777">
        <w:tc>
          <w:tcPr>
            <w:tcW w:w="8522" w:type="dxa"/>
          </w:tcPr>
          <w:p w14:paraId="636EBAFC" w14:textId="09D47ADD" w:rsidR="00C213A1" w:rsidRPr="00304427" w:rsidRDefault="00C213A1" w:rsidP="0079743D">
            <w:pPr>
              <w:autoSpaceDE w:val="0"/>
              <w:autoSpaceDN w:val="0"/>
              <w:adjustRightInd w:val="0"/>
              <w:jc w:val="both"/>
              <w:rPr>
                <w:color w:val="000000"/>
              </w:rPr>
            </w:pPr>
            <w:r w:rsidRPr="00304427">
              <w:rPr>
                <w:color w:val="000000"/>
              </w:rPr>
              <w:t xml:space="preserve">Those organisations undertaking work on behalf of the </w:t>
            </w:r>
            <w:r w:rsidR="00546F0F">
              <w:rPr>
                <w:color w:val="000000"/>
              </w:rPr>
              <w:t>PFCC</w:t>
            </w:r>
            <w:r w:rsidR="006076D6" w:rsidRPr="00304427">
              <w:rPr>
                <w:color w:val="000000"/>
              </w:rPr>
              <w:t xml:space="preserve"> or </w:t>
            </w:r>
            <w:r w:rsidR="00464D1B" w:rsidRPr="00304427">
              <w:rPr>
                <w:color w:val="000000"/>
              </w:rPr>
              <w:t>Essex Police</w:t>
            </w:r>
            <w:r w:rsidRPr="00304427">
              <w:rPr>
                <w:color w:val="000000"/>
              </w:rPr>
              <w:t xml:space="preserve"> are expected to maintain strong anti-fraud</w:t>
            </w:r>
            <w:r w:rsidR="0079743D" w:rsidRPr="00304427">
              <w:rPr>
                <w:color w:val="000000"/>
              </w:rPr>
              <w:t xml:space="preserve"> and anti-bribery</w:t>
            </w:r>
            <w:r w:rsidRPr="00304427">
              <w:rPr>
                <w:color w:val="000000"/>
              </w:rPr>
              <w:t xml:space="preserve"> principles. Through contract documentation we will ensure that our service providers and partners tak</w:t>
            </w:r>
            <w:r w:rsidR="00854FC0" w:rsidRPr="00304427">
              <w:rPr>
                <w:color w:val="000000"/>
              </w:rPr>
              <w:t>e the issue of fraud</w:t>
            </w:r>
            <w:r w:rsidR="0079743D" w:rsidRPr="00304427">
              <w:rPr>
                <w:color w:val="000000"/>
              </w:rPr>
              <w:t xml:space="preserve"> and bribery </w:t>
            </w:r>
            <w:r w:rsidR="00854FC0" w:rsidRPr="00304427">
              <w:rPr>
                <w:color w:val="000000"/>
              </w:rPr>
              <w:t>seriously.</w:t>
            </w:r>
          </w:p>
        </w:tc>
      </w:tr>
      <w:tr w:rsidR="00C213A1" w:rsidRPr="00304427" w14:paraId="325B1908" w14:textId="77777777">
        <w:tc>
          <w:tcPr>
            <w:tcW w:w="8522" w:type="dxa"/>
          </w:tcPr>
          <w:p w14:paraId="17DDC855" w14:textId="77777777" w:rsidR="00C213A1" w:rsidRPr="00304427" w:rsidRDefault="00C213A1" w:rsidP="005E5F94">
            <w:pPr>
              <w:autoSpaceDE w:val="0"/>
              <w:autoSpaceDN w:val="0"/>
              <w:adjustRightInd w:val="0"/>
              <w:jc w:val="both"/>
              <w:rPr>
                <w:color w:val="000000"/>
              </w:rPr>
            </w:pPr>
          </w:p>
        </w:tc>
      </w:tr>
    </w:tbl>
    <w:p w14:paraId="6BDC0B90" w14:textId="77777777" w:rsidR="00C213A1" w:rsidRPr="00304427" w:rsidRDefault="00C213A1" w:rsidP="005E5F94">
      <w:pPr>
        <w:pStyle w:val="Heading2"/>
        <w:numPr>
          <w:ilvl w:val="0"/>
          <w:numId w:val="37"/>
        </w:numPr>
        <w:ind w:left="567" w:hanging="567"/>
        <w:jc w:val="both"/>
        <w:rPr>
          <w:i w:val="0"/>
          <w:sz w:val="24"/>
          <w:szCs w:val="24"/>
        </w:rPr>
      </w:pPr>
      <w:bookmarkStart w:id="32" w:name="_Toc224719129"/>
      <w:bookmarkStart w:id="33" w:name="_Toc224719349"/>
      <w:bookmarkStart w:id="34" w:name="_Toc227743293"/>
      <w:bookmarkStart w:id="35" w:name="_Toc536008713"/>
      <w:r w:rsidRPr="00304427">
        <w:rPr>
          <w:i w:val="0"/>
          <w:sz w:val="24"/>
          <w:szCs w:val="24"/>
        </w:rPr>
        <w:t xml:space="preserve">Identifying the </w:t>
      </w:r>
      <w:r w:rsidR="00AC6886" w:rsidRPr="00304427">
        <w:rPr>
          <w:i w:val="0"/>
          <w:sz w:val="24"/>
          <w:szCs w:val="24"/>
        </w:rPr>
        <w:t>S</w:t>
      </w:r>
      <w:r w:rsidRPr="00304427">
        <w:rPr>
          <w:i w:val="0"/>
          <w:sz w:val="24"/>
          <w:szCs w:val="24"/>
        </w:rPr>
        <w:t xml:space="preserve">pecific </w:t>
      </w:r>
      <w:r w:rsidR="00AC6886" w:rsidRPr="00304427">
        <w:rPr>
          <w:i w:val="0"/>
          <w:sz w:val="24"/>
          <w:szCs w:val="24"/>
        </w:rPr>
        <w:t>T</w:t>
      </w:r>
      <w:r w:rsidRPr="00304427">
        <w:rPr>
          <w:i w:val="0"/>
          <w:sz w:val="24"/>
          <w:szCs w:val="24"/>
        </w:rPr>
        <w:t>hreats</w:t>
      </w:r>
      <w:bookmarkEnd w:id="32"/>
      <w:bookmarkEnd w:id="33"/>
      <w:bookmarkEnd w:id="34"/>
      <w:bookmarkEnd w:id="35"/>
    </w:p>
    <w:tbl>
      <w:tblPr>
        <w:tblW w:w="0" w:type="auto"/>
        <w:tblLook w:val="01E0" w:firstRow="1" w:lastRow="1" w:firstColumn="1" w:lastColumn="1" w:noHBand="0" w:noVBand="0"/>
      </w:tblPr>
      <w:tblGrid>
        <w:gridCol w:w="8312"/>
      </w:tblGrid>
      <w:tr w:rsidR="00C213A1" w:rsidRPr="00304427" w14:paraId="600D2020" w14:textId="77777777">
        <w:tc>
          <w:tcPr>
            <w:tcW w:w="8522" w:type="dxa"/>
          </w:tcPr>
          <w:p w14:paraId="4A86AB3E" w14:textId="77777777" w:rsidR="00AC2F2D" w:rsidRDefault="00AC2F2D" w:rsidP="005E5F94">
            <w:pPr>
              <w:autoSpaceDE w:val="0"/>
              <w:autoSpaceDN w:val="0"/>
              <w:adjustRightInd w:val="0"/>
              <w:jc w:val="both"/>
              <w:rPr>
                <w:color w:val="000000"/>
              </w:rPr>
            </w:pPr>
          </w:p>
          <w:p w14:paraId="73B49456" w14:textId="3B0F06DA" w:rsidR="00C213A1" w:rsidRPr="00304427" w:rsidRDefault="00C213A1" w:rsidP="005E5F94">
            <w:pPr>
              <w:autoSpaceDE w:val="0"/>
              <w:autoSpaceDN w:val="0"/>
              <w:adjustRightInd w:val="0"/>
              <w:jc w:val="both"/>
              <w:rPr>
                <w:color w:val="000000"/>
              </w:rPr>
            </w:pPr>
            <w:r w:rsidRPr="00304427">
              <w:rPr>
                <w:color w:val="000000"/>
              </w:rPr>
              <w:t xml:space="preserve">Each </w:t>
            </w:r>
            <w:r w:rsidR="0079743D" w:rsidRPr="00304427">
              <w:rPr>
                <w:color w:val="000000"/>
              </w:rPr>
              <w:t xml:space="preserve">department </w:t>
            </w:r>
            <w:r w:rsidRPr="00304427">
              <w:rPr>
                <w:color w:val="000000"/>
              </w:rPr>
              <w:t xml:space="preserve">will be challenged to identify the risk of fraud and/or </w:t>
            </w:r>
            <w:r w:rsidR="00EC250F" w:rsidRPr="00304427">
              <w:rPr>
                <w:color w:val="000000"/>
              </w:rPr>
              <w:t>bribery</w:t>
            </w:r>
            <w:r w:rsidRPr="00304427">
              <w:rPr>
                <w:color w:val="000000"/>
              </w:rPr>
              <w:t xml:space="preserve"> </w:t>
            </w:r>
            <w:r w:rsidR="00464D1B" w:rsidRPr="00304427">
              <w:rPr>
                <w:color w:val="000000"/>
              </w:rPr>
              <w:t>occ</w:t>
            </w:r>
            <w:r w:rsidRPr="00304427">
              <w:rPr>
                <w:color w:val="000000"/>
              </w:rPr>
              <w:t xml:space="preserve">urring in their area. Where </w:t>
            </w:r>
            <w:r w:rsidR="0079743D" w:rsidRPr="00304427">
              <w:rPr>
                <w:color w:val="000000"/>
              </w:rPr>
              <w:t xml:space="preserve">major </w:t>
            </w:r>
            <w:r w:rsidRPr="00304427">
              <w:rPr>
                <w:color w:val="000000"/>
              </w:rPr>
              <w:t xml:space="preserve">risks are identified, they will be </w:t>
            </w:r>
            <w:r w:rsidRPr="00304427">
              <w:rPr>
                <w:color w:val="000000"/>
              </w:rPr>
              <w:lastRenderedPageBreak/>
              <w:t xml:space="preserve">responsible for ensuring they are placed on the </w:t>
            </w:r>
            <w:r w:rsidR="00275E09" w:rsidRPr="00304427">
              <w:rPr>
                <w:color w:val="000000"/>
              </w:rPr>
              <w:t>R</w:t>
            </w:r>
            <w:r w:rsidRPr="00304427">
              <w:rPr>
                <w:color w:val="000000"/>
              </w:rPr>
              <w:t xml:space="preserve">isk </w:t>
            </w:r>
            <w:r w:rsidR="00275E09" w:rsidRPr="00304427">
              <w:rPr>
                <w:color w:val="000000"/>
              </w:rPr>
              <w:t>R</w:t>
            </w:r>
            <w:r w:rsidRPr="00304427">
              <w:rPr>
                <w:color w:val="000000"/>
              </w:rPr>
              <w:t>egister and that actions are undertaken to address those risks.</w:t>
            </w:r>
          </w:p>
          <w:p w14:paraId="71AB9F59" w14:textId="77777777" w:rsidR="00C213A1" w:rsidRPr="00304427" w:rsidRDefault="00C213A1" w:rsidP="005E5F94">
            <w:pPr>
              <w:autoSpaceDE w:val="0"/>
              <w:autoSpaceDN w:val="0"/>
              <w:adjustRightInd w:val="0"/>
              <w:jc w:val="both"/>
              <w:rPr>
                <w:color w:val="000000"/>
              </w:rPr>
            </w:pPr>
          </w:p>
        </w:tc>
      </w:tr>
      <w:tr w:rsidR="00C213A1" w:rsidRPr="00304427" w14:paraId="52AFDFE7" w14:textId="77777777">
        <w:tc>
          <w:tcPr>
            <w:tcW w:w="8522" w:type="dxa"/>
          </w:tcPr>
          <w:p w14:paraId="72966322" w14:textId="77777777" w:rsidR="00C213A1" w:rsidRPr="00304427" w:rsidRDefault="00C213A1" w:rsidP="005E5F94">
            <w:pPr>
              <w:autoSpaceDE w:val="0"/>
              <w:autoSpaceDN w:val="0"/>
              <w:adjustRightInd w:val="0"/>
              <w:jc w:val="both"/>
              <w:rPr>
                <w:color w:val="000000"/>
              </w:rPr>
            </w:pPr>
            <w:r w:rsidRPr="00304427">
              <w:rPr>
                <w:color w:val="000000"/>
              </w:rPr>
              <w:lastRenderedPageBreak/>
              <w:t xml:space="preserve">Internal Audit, through its programme of work will test the control environment within Services and compile reports on its findings, highlighting weaknesses in controls. </w:t>
            </w:r>
            <w:r w:rsidR="0079743D" w:rsidRPr="00304427">
              <w:rPr>
                <w:color w:val="000000"/>
              </w:rPr>
              <w:t>Management</w:t>
            </w:r>
            <w:r w:rsidRPr="00304427">
              <w:rPr>
                <w:color w:val="000000"/>
              </w:rPr>
              <w:t xml:space="preserve"> will be required to act upon those recommendations and monitor progress. </w:t>
            </w:r>
          </w:p>
          <w:p w14:paraId="0E6604B1" w14:textId="77777777" w:rsidR="006076D6" w:rsidRPr="00304427" w:rsidRDefault="006076D6" w:rsidP="005E5F94">
            <w:pPr>
              <w:autoSpaceDE w:val="0"/>
              <w:autoSpaceDN w:val="0"/>
              <w:adjustRightInd w:val="0"/>
              <w:jc w:val="both"/>
              <w:rPr>
                <w:color w:val="000000"/>
              </w:rPr>
            </w:pPr>
          </w:p>
          <w:p w14:paraId="7ACEBF28" w14:textId="77777777" w:rsidR="006076D6" w:rsidRPr="00304427" w:rsidRDefault="00E967D2" w:rsidP="006076D6">
            <w:pPr>
              <w:pStyle w:val="ListParagraph"/>
              <w:numPr>
                <w:ilvl w:val="0"/>
                <w:numId w:val="37"/>
              </w:numPr>
              <w:autoSpaceDE w:val="0"/>
              <w:autoSpaceDN w:val="0"/>
              <w:adjustRightInd w:val="0"/>
              <w:jc w:val="both"/>
              <w:rPr>
                <w:b/>
                <w:color w:val="000000"/>
              </w:rPr>
            </w:pPr>
            <w:r w:rsidRPr="00304427">
              <w:rPr>
                <w:b/>
                <w:color w:val="000000"/>
              </w:rPr>
              <w:t xml:space="preserve">     </w:t>
            </w:r>
            <w:r w:rsidR="00BA563D" w:rsidRPr="00304427">
              <w:rPr>
                <w:b/>
                <w:color w:val="000000"/>
              </w:rPr>
              <w:t xml:space="preserve">Professional Standards and the </w:t>
            </w:r>
            <w:r w:rsidR="006076D6" w:rsidRPr="00304427">
              <w:rPr>
                <w:b/>
                <w:color w:val="000000"/>
              </w:rPr>
              <w:t>Anti-Corruption Unit</w:t>
            </w:r>
          </w:p>
          <w:p w14:paraId="68885EF6" w14:textId="77777777" w:rsidR="00C213A1" w:rsidRPr="00304427" w:rsidRDefault="00C213A1" w:rsidP="005E5F94">
            <w:pPr>
              <w:autoSpaceDE w:val="0"/>
              <w:autoSpaceDN w:val="0"/>
              <w:adjustRightInd w:val="0"/>
              <w:jc w:val="both"/>
              <w:rPr>
                <w:color w:val="000000"/>
              </w:rPr>
            </w:pPr>
          </w:p>
        </w:tc>
      </w:tr>
      <w:tr w:rsidR="00C213A1" w:rsidRPr="00304427" w14:paraId="1DD83CF0" w14:textId="77777777">
        <w:tc>
          <w:tcPr>
            <w:tcW w:w="8522" w:type="dxa"/>
          </w:tcPr>
          <w:p w14:paraId="2DAB408D" w14:textId="377A396B" w:rsidR="00C213A1" w:rsidRPr="00304427" w:rsidRDefault="00C213A1" w:rsidP="00304427">
            <w:pPr>
              <w:autoSpaceDE w:val="0"/>
              <w:autoSpaceDN w:val="0"/>
              <w:adjustRightInd w:val="0"/>
              <w:jc w:val="both"/>
              <w:rPr>
                <w:color w:val="000000"/>
              </w:rPr>
            </w:pPr>
            <w:r w:rsidRPr="00304427">
              <w:rPr>
                <w:color w:val="000000"/>
              </w:rPr>
              <w:t xml:space="preserve">The </w:t>
            </w:r>
            <w:r w:rsidR="00854FC0" w:rsidRPr="00304427">
              <w:rPr>
                <w:color w:val="000000"/>
              </w:rPr>
              <w:t>Professional Standards Department and the Anti-Corruption Unit</w:t>
            </w:r>
            <w:r w:rsidRPr="00304427">
              <w:rPr>
                <w:color w:val="000000"/>
              </w:rPr>
              <w:t xml:space="preserve"> will </w:t>
            </w:r>
            <w:r w:rsidR="00854FC0" w:rsidRPr="00304427">
              <w:rPr>
                <w:color w:val="000000"/>
              </w:rPr>
              <w:t xml:space="preserve">conduct proactive exercises throughout the year and </w:t>
            </w:r>
            <w:r w:rsidRPr="00304427">
              <w:rPr>
                <w:color w:val="000000"/>
              </w:rPr>
              <w:t xml:space="preserve">highlight any system weaknesses that are identified as a result of </w:t>
            </w:r>
            <w:r w:rsidR="00854FC0" w:rsidRPr="00304427">
              <w:rPr>
                <w:color w:val="000000"/>
              </w:rPr>
              <w:t>proactive work or</w:t>
            </w:r>
            <w:r w:rsidRPr="00304427">
              <w:rPr>
                <w:color w:val="000000"/>
              </w:rPr>
              <w:t xml:space="preserve"> investigation</w:t>
            </w:r>
            <w:r w:rsidR="00854FC0" w:rsidRPr="00304427">
              <w:rPr>
                <w:color w:val="000000"/>
              </w:rPr>
              <w:t>s</w:t>
            </w:r>
            <w:r w:rsidRPr="00304427">
              <w:rPr>
                <w:color w:val="000000"/>
              </w:rPr>
              <w:t xml:space="preserve">. These will be addressed through an agreed </w:t>
            </w:r>
            <w:r w:rsidR="003F04F2" w:rsidRPr="00304427">
              <w:rPr>
                <w:color w:val="000000"/>
              </w:rPr>
              <w:t>a</w:t>
            </w:r>
            <w:r w:rsidRPr="00304427">
              <w:rPr>
                <w:color w:val="000000"/>
              </w:rPr>
              <w:t xml:space="preserve">ction </w:t>
            </w:r>
            <w:r w:rsidR="003F04F2" w:rsidRPr="00304427">
              <w:rPr>
                <w:color w:val="000000"/>
              </w:rPr>
              <w:t>p</w:t>
            </w:r>
            <w:r w:rsidRPr="00304427">
              <w:rPr>
                <w:color w:val="000000"/>
              </w:rPr>
              <w:t>lan</w:t>
            </w:r>
            <w:r w:rsidR="00854FC0" w:rsidRPr="00304427">
              <w:rPr>
                <w:color w:val="000000"/>
              </w:rPr>
              <w:t xml:space="preserve"> with the relevant </w:t>
            </w:r>
            <w:r w:rsidR="003F04F2" w:rsidRPr="00304427">
              <w:rPr>
                <w:color w:val="000000"/>
              </w:rPr>
              <w:t>m</w:t>
            </w:r>
            <w:r w:rsidR="00854FC0" w:rsidRPr="00304427">
              <w:rPr>
                <w:color w:val="000000"/>
              </w:rPr>
              <w:t>anager</w:t>
            </w:r>
            <w:r w:rsidRPr="00304427">
              <w:rPr>
                <w:color w:val="000000"/>
              </w:rPr>
              <w:t xml:space="preserve">. </w:t>
            </w:r>
            <w:r w:rsidR="00854FC0" w:rsidRPr="00304427">
              <w:rPr>
                <w:color w:val="000000"/>
              </w:rPr>
              <w:t xml:space="preserve">The Anti-Corruption Unit will produce an annual confidential report to the </w:t>
            </w:r>
            <w:r w:rsidR="00546F0F">
              <w:rPr>
                <w:color w:val="000000"/>
              </w:rPr>
              <w:t>PFCC</w:t>
            </w:r>
            <w:r w:rsidR="006076D6" w:rsidRPr="00304427">
              <w:rPr>
                <w:color w:val="000000"/>
              </w:rPr>
              <w:t>/</w:t>
            </w:r>
            <w:r w:rsidR="00464D1B" w:rsidRPr="00304427">
              <w:rPr>
                <w:color w:val="000000"/>
              </w:rPr>
              <w:t>Essex Police</w:t>
            </w:r>
            <w:r w:rsidR="00854FC0" w:rsidRPr="00304427">
              <w:rPr>
                <w:color w:val="000000"/>
              </w:rPr>
              <w:t xml:space="preserve"> </w:t>
            </w:r>
            <w:r w:rsidR="00E16771" w:rsidRPr="00304427">
              <w:rPr>
                <w:color w:val="000000"/>
              </w:rPr>
              <w:t xml:space="preserve">Joint </w:t>
            </w:r>
            <w:r w:rsidR="00854FC0" w:rsidRPr="00304427">
              <w:rPr>
                <w:color w:val="000000"/>
              </w:rPr>
              <w:t xml:space="preserve">Audit Committee detailing </w:t>
            </w:r>
            <w:r w:rsidR="00940EAD" w:rsidRPr="00304427">
              <w:rPr>
                <w:color w:val="000000"/>
              </w:rPr>
              <w:t>activities undertaken during the year.</w:t>
            </w:r>
          </w:p>
        </w:tc>
      </w:tr>
      <w:tr w:rsidR="00C213A1" w:rsidRPr="00304427" w14:paraId="0E0613B5" w14:textId="77777777">
        <w:tc>
          <w:tcPr>
            <w:tcW w:w="8522" w:type="dxa"/>
          </w:tcPr>
          <w:p w14:paraId="0BA68341" w14:textId="77777777" w:rsidR="00C213A1" w:rsidRPr="00304427" w:rsidRDefault="00C213A1" w:rsidP="00221C16">
            <w:pPr>
              <w:autoSpaceDE w:val="0"/>
              <w:autoSpaceDN w:val="0"/>
              <w:adjustRightInd w:val="0"/>
              <w:jc w:val="both"/>
              <w:rPr>
                <w:color w:val="000000"/>
              </w:rPr>
            </w:pPr>
          </w:p>
        </w:tc>
      </w:tr>
    </w:tbl>
    <w:p w14:paraId="1A2EB7FC" w14:textId="77777777" w:rsidR="003E5EA3" w:rsidRPr="00304427" w:rsidRDefault="003E5EA3" w:rsidP="00221C16">
      <w:pPr>
        <w:pStyle w:val="Heading1"/>
        <w:jc w:val="both"/>
        <w:rPr>
          <w:sz w:val="24"/>
          <w:szCs w:val="24"/>
        </w:rPr>
      </w:pPr>
      <w:bookmarkStart w:id="36" w:name="_Toc224719130"/>
      <w:bookmarkStart w:id="37" w:name="_Toc224719350"/>
      <w:bookmarkStart w:id="38" w:name="_Toc227743294"/>
    </w:p>
    <w:p w14:paraId="0D54FEFD" w14:textId="66F97C22" w:rsidR="00C213A1" w:rsidRPr="00304427" w:rsidRDefault="003E5EA3" w:rsidP="00224268">
      <w:pPr>
        <w:pStyle w:val="Heading1"/>
        <w:jc w:val="center"/>
      </w:pPr>
      <w:r w:rsidRPr="00304427">
        <w:rPr>
          <w:sz w:val="24"/>
          <w:szCs w:val="24"/>
        </w:rPr>
        <w:br w:type="page"/>
      </w:r>
      <w:bookmarkStart w:id="39" w:name="_Toc536008714"/>
      <w:r w:rsidR="00B44B4D" w:rsidRPr="00304427">
        <w:lastRenderedPageBreak/>
        <w:t xml:space="preserve">THE </w:t>
      </w:r>
      <w:r w:rsidR="00546F0F">
        <w:t>PFCC</w:t>
      </w:r>
      <w:r w:rsidR="007A46A2" w:rsidRPr="00304427">
        <w:t>/</w:t>
      </w:r>
      <w:r w:rsidR="006B4CBB" w:rsidRPr="00304427">
        <w:t>ESSEX POLICE</w:t>
      </w:r>
      <w:r w:rsidR="00B44B4D" w:rsidRPr="00304427">
        <w:t>’S APPROACH</w:t>
      </w:r>
      <w:bookmarkEnd w:id="36"/>
      <w:bookmarkEnd w:id="37"/>
      <w:bookmarkEnd w:id="38"/>
      <w:r w:rsidR="00C76C30" w:rsidRPr="00304427">
        <w:t xml:space="preserve"> TO TACKLING FRAUD AND BRIBERY</w:t>
      </w:r>
      <w:bookmarkEnd w:id="39"/>
    </w:p>
    <w:p w14:paraId="10C6EB7B" w14:textId="77777777" w:rsidR="00B44B4D" w:rsidRPr="00304427" w:rsidRDefault="00B44B4D" w:rsidP="005E5F94">
      <w:pPr>
        <w:pStyle w:val="Heading2"/>
        <w:numPr>
          <w:ilvl w:val="0"/>
          <w:numId w:val="37"/>
        </w:numPr>
        <w:ind w:left="567" w:hanging="567"/>
        <w:jc w:val="both"/>
        <w:rPr>
          <w:i w:val="0"/>
          <w:sz w:val="24"/>
          <w:szCs w:val="24"/>
        </w:rPr>
      </w:pPr>
      <w:bookmarkStart w:id="40" w:name="_Toc536008715"/>
      <w:r w:rsidRPr="00304427">
        <w:rPr>
          <w:i w:val="0"/>
          <w:sz w:val="24"/>
          <w:szCs w:val="24"/>
        </w:rPr>
        <w:t>Introduction</w:t>
      </w:r>
      <w:bookmarkEnd w:id="40"/>
    </w:p>
    <w:tbl>
      <w:tblPr>
        <w:tblW w:w="0" w:type="auto"/>
        <w:tblLook w:val="01E0" w:firstRow="1" w:lastRow="1" w:firstColumn="1" w:lastColumn="1" w:noHBand="0" w:noVBand="0"/>
      </w:tblPr>
      <w:tblGrid>
        <w:gridCol w:w="8312"/>
      </w:tblGrid>
      <w:tr w:rsidR="00C213A1" w:rsidRPr="00304427" w14:paraId="736ED8CB" w14:textId="77777777">
        <w:tc>
          <w:tcPr>
            <w:tcW w:w="8522" w:type="dxa"/>
          </w:tcPr>
          <w:p w14:paraId="6BC50AC2" w14:textId="77777777" w:rsidR="00AC2F2D" w:rsidRDefault="00AC2F2D" w:rsidP="007D4592">
            <w:pPr>
              <w:autoSpaceDE w:val="0"/>
              <w:autoSpaceDN w:val="0"/>
              <w:adjustRightInd w:val="0"/>
              <w:jc w:val="both"/>
              <w:rPr>
                <w:color w:val="000000"/>
              </w:rPr>
            </w:pPr>
          </w:p>
          <w:p w14:paraId="3A4490AC" w14:textId="2E5FD102" w:rsidR="00C76C30" w:rsidRPr="00304427" w:rsidRDefault="00C213A1" w:rsidP="007D4592">
            <w:pPr>
              <w:autoSpaceDE w:val="0"/>
              <w:autoSpaceDN w:val="0"/>
              <w:adjustRightInd w:val="0"/>
              <w:jc w:val="both"/>
              <w:rPr>
                <w:color w:val="000000"/>
              </w:rPr>
            </w:pPr>
            <w:r w:rsidRPr="00304427">
              <w:rPr>
                <w:color w:val="000000"/>
              </w:rPr>
              <w:t xml:space="preserve">The </w:t>
            </w:r>
            <w:r w:rsidR="00276E17" w:rsidRPr="00304427">
              <w:rPr>
                <w:color w:val="000000"/>
              </w:rPr>
              <w:t>corporate framework</w:t>
            </w:r>
            <w:r w:rsidRPr="00304427">
              <w:rPr>
                <w:color w:val="000000"/>
              </w:rPr>
              <w:t>, which underpins the operation</w:t>
            </w:r>
            <w:r w:rsidR="007A46A2" w:rsidRPr="00304427">
              <w:rPr>
                <w:color w:val="000000"/>
              </w:rPr>
              <w:t>s</w:t>
            </w:r>
            <w:r w:rsidRPr="00304427">
              <w:rPr>
                <w:color w:val="000000"/>
              </w:rPr>
              <w:t xml:space="preserve"> of the </w:t>
            </w:r>
            <w:r w:rsidR="00546F0F">
              <w:rPr>
                <w:color w:val="000000"/>
              </w:rPr>
              <w:t>PFCC</w:t>
            </w:r>
            <w:r w:rsidR="007A46A2" w:rsidRPr="00304427">
              <w:rPr>
                <w:color w:val="000000"/>
              </w:rPr>
              <w:t xml:space="preserve"> and </w:t>
            </w:r>
            <w:r w:rsidR="00464D1B" w:rsidRPr="00304427">
              <w:rPr>
                <w:color w:val="000000"/>
              </w:rPr>
              <w:t>Essex Police</w:t>
            </w:r>
            <w:r w:rsidRPr="00304427">
              <w:rPr>
                <w:color w:val="000000"/>
              </w:rPr>
              <w:t>, ha</w:t>
            </w:r>
            <w:r w:rsidR="007A46A2" w:rsidRPr="00304427">
              <w:rPr>
                <w:color w:val="000000"/>
              </w:rPr>
              <w:t>ve</w:t>
            </w:r>
            <w:r w:rsidRPr="00304427">
              <w:rPr>
                <w:color w:val="000000"/>
              </w:rPr>
              <w:t xml:space="preserve"> a number of </w:t>
            </w:r>
            <w:r w:rsidR="007D4592" w:rsidRPr="00304427">
              <w:rPr>
                <w:color w:val="000000"/>
              </w:rPr>
              <w:t xml:space="preserve">layers </w:t>
            </w:r>
            <w:r w:rsidRPr="00304427">
              <w:rPr>
                <w:color w:val="000000"/>
              </w:rPr>
              <w:t xml:space="preserve">that exist to </w:t>
            </w:r>
            <w:r w:rsidR="007D4592" w:rsidRPr="00304427">
              <w:rPr>
                <w:color w:val="000000"/>
              </w:rPr>
              <w:t xml:space="preserve">protect </w:t>
            </w:r>
            <w:r w:rsidRPr="00304427">
              <w:rPr>
                <w:color w:val="000000"/>
              </w:rPr>
              <w:t xml:space="preserve">the </w:t>
            </w:r>
            <w:r w:rsidR="00546F0F">
              <w:rPr>
                <w:color w:val="000000"/>
              </w:rPr>
              <w:t>PFCC</w:t>
            </w:r>
            <w:r w:rsidR="007A46A2" w:rsidRPr="00304427">
              <w:rPr>
                <w:color w:val="000000"/>
              </w:rPr>
              <w:t xml:space="preserve"> and </w:t>
            </w:r>
            <w:r w:rsidR="00464D1B" w:rsidRPr="00304427">
              <w:rPr>
                <w:color w:val="000000"/>
              </w:rPr>
              <w:t>Essex Police</w:t>
            </w:r>
            <w:r w:rsidRPr="00304427">
              <w:rPr>
                <w:color w:val="000000"/>
              </w:rPr>
              <w:t xml:space="preserve"> aga</w:t>
            </w:r>
            <w:r w:rsidR="00120C6E" w:rsidRPr="00304427">
              <w:rPr>
                <w:color w:val="000000"/>
              </w:rPr>
              <w:t xml:space="preserve">inst fraud and </w:t>
            </w:r>
            <w:r w:rsidR="00940EAD" w:rsidRPr="00304427">
              <w:rPr>
                <w:color w:val="000000"/>
              </w:rPr>
              <w:t>bribery</w:t>
            </w:r>
            <w:r w:rsidR="00120C6E" w:rsidRPr="00304427">
              <w:rPr>
                <w:color w:val="000000"/>
              </w:rPr>
              <w:t xml:space="preserve">. The Anti-Fraud and </w:t>
            </w:r>
            <w:r w:rsidR="00940EAD" w:rsidRPr="00304427">
              <w:rPr>
                <w:color w:val="000000"/>
              </w:rPr>
              <w:t>Bribery</w:t>
            </w:r>
            <w:r w:rsidRPr="00304427">
              <w:rPr>
                <w:color w:val="000000"/>
              </w:rPr>
              <w:t xml:space="preserve"> </w:t>
            </w:r>
            <w:r w:rsidR="004A042C" w:rsidRPr="00304427">
              <w:rPr>
                <w:color w:val="000000"/>
              </w:rPr>
              <w:t>Policy</w:t>
            </w:r>
            <w:r w:rsidRPr="00304427">
              <w:rPr>
                <w:color w:val="000000"/>
              </w:rPr>
              <w:t xml:space="preserve"> underpins this </w:t>
            </w:r>
            <w:r w:rsidR="00276E17" w:rsidRPr="00304427">
              <w:rPr>
                <w:color w:val="000000"/>
              </w:rPr>
              <w:t>framework</w:t>
            </w:r>
            <w:r w:rsidRPr="00304427">
              <w:rPr>
                <w:color w:val="000000"/>
              </w:rPr>
              <w:t>.</w:t>
            </w:r>
          </w:p>
        </w:tc>
      </w:tr>
      <w:tr w:rsidR="00C213A1" w:rsidRPr="00304427" w14:paraId="3127B3CD" w14:textId="77777777">
        <w:tc>
          <w:tcPr>
            <w:tcW w:w="8522" w:type="dxa"/>
          </w:tcPr>
          <w:p w14:paraId="7E7FDA6E" w14:textId="77777777" w:rsidR="00275E09" w:rsidRPr="00304427" w:rsidRDefault="00275E09" w:rsidP="005E5F94">
            <w:pPr>
              <w:autoSpaceDE w:val="0"/>
              <w:autoSpaceDN w:val="0"/>
              <w:adjustRightInd w:val="0"/>
              <w:jc w:val="both"/>
              <w:rPr>
                <w:color w:val="000000"/>
              </w:rPr>
            </w:pPr>
          </w:p>
          <w:p w14:paraId="09EBA361" w14:textId="77777777" w:rsidR="00C213A1" w:rsidRPr="00304427" w:rsidRDefault="00C213A1" w:rsidP="005E5F94">
            <w:pPr>
              <w:autoSpaceDE w:val="0"/>
              <w:autoSpaceDN w:val="0"/>
              <w:adjustRightInd w:val="0"/>
              <w:jc w:val="both"/>
              <w:rPr>
                <w:color w:val="000000"/>
              </w:rPr>
            </w:pPr>
            <w:r w:rsidRPr="00304427">
              <w:rPr>
                <w:color w:val="000000"/>
              </w:rPr>
              <w:t xml:space="preserve">Our </w:t>
            </w:r>
            <w:r w:rsidR="004A042C" w:rsidRPr="00304427">
              <w:rPr>
                <w:color w:val="000000"/>
              </w:rPr>
              <w:t>Policy</w:t>
            </w:r>
            <w:r w:rsidRPr="00304427">
              <w:rPr>
                <w:color w:val="000000"/>
              </w:rPr>
              <w:t xml:space="preserve"> to combat fraud</w:t>
            </w:r>
            <w:r w:rsidR="00C76C30" w:rsidRPr="00304427">
              <w:rPr>
                <w:color w:val="000000"/>
              </w:rPr>
              <w:t xml:space="preserve"> and</w:t>
            </w:r>
            <w:r w:rsidR="0092161B" w:rsidRPr="00304427">
              <w:rPr>
                <w:color w:val="000000"/>
              </w:rPr>
              <w:t xml:space="preserve"> </w:t>
            </w:r>
            <w:r w:rsidR="00940EAD" w:rsidRPr="00304427">
              <w:rPr>
                <w:color w:val="000000"/>
              </w:rPr>
              <w:t>bribery</w:t>
            </w:r>
            <w:r w:rsidRPr="00304427">
              <w:rPr>
                <w:color w:val="000000"/>
              </w:rPr>
              <w:t xml:space="preserve"> is built upon </w:t>
            </w:r>
            <w:r w:rsidR="00940EAD" w:rsidRPr="00304427">
              <w:rPr>
                <w:color w:val="000000"/>
              </w:rPr>
              <w:t>five</w:t>
            </w:r>
            <w:r w:rsidRPr="00304427">
              <w:rPr>
                <w:color w:val="000000"/>
              </w:rPr>
              <w:t xml:space="preserve"> key themes:</w:t>
            </w:r>
          </w:p>
          <w:p w14:paraId="2FE765A1" w14:textId="77777777" w:rsidR="00275E09" w:rsidRPr="00304427" w:rsidRDefault="00275E09" w:rsidP="005E5F94">
            <w:pPr>
              <w:autoSpaceDE w:val="0"/>
              <w:autoSpaceDN w:val="0"/>
              <w:adjustRightInd w:val="0"/>
              <w:jc w:val="both"/>
              <w:rPr>
                <w:color w:val="000000"/>
              </w:rPr>
            </w:pPr>
          </w:p>
          <w:p w14:paraId="5B329D77" w14:textId="77777777" w:rsidR="00940EAD" w:rsidRPr="00304427" w:rsidRDefault="00940EAD" w:rsidP="005E5F94">
            <w:pPr>
              <w:pStyle w:val="Default"/>
              <w:numPr>
                <w:ilvl w:val="0"/>
                <w:numId w:val="63"/>
              </w:numPr>
              <w:jc w:val="both"/>
            </w:pPr>
            <w:r w:rsidRPr="00304427">
              <w:t xml:space="preserve">Culture </w:t>
            </w:r>
          </w:p>
          <w:p w14:paraId="3FCFBF1D" w14:textId="77777777" w:rsidR="00940EAD" w:rsidRPr="00304427" w:rsidRDefault="00940EAD" w:rsidP="005E5F94">
            <w:pPr>
              <w:pStyle w:val="Default"/>
              <w:numPr>
                <w:ilvl w:val="0"/>
                <w:numId w:val="63"/>
              </w:numPr>
              <w:jc w:val="both"/>
            </w:pPr>
            <w:r w:rsidRPr="00304427">
              <w:t xml:space="preserve">Prevention </w:t>
            </w:r>
          </w:p>
          <w:p w14:paraId="1FE3900E" w14:textId="77777777" w:rsidR="00940EAD" w:rsidRPr="00304427" w:rsidRDefault="00940EAD" w:rsidP="005E5F94">
            <w:pPr>
              <w:pStyle w:val="Default"/>
              <w:numPr>
                <w:ilvl w:val="0"/>
                <w:numId w:val="63"/>
              </w:numPr>
              <w:jc w:val="both"/>
            </w:pPr>
            <w:r w:rsidRPr="00304427">
              <w:t xml:space="preserve">Deterrence </w:t>
            </w:r>
          </w:p>
          <w:p w14:paraId="781A3EBA" w14:textId="77777777" w:rsidR="00940EAD" w:rsidRPr="00304427" w:rsidRDefault="00940EAD" w:rsidP="005E5F94">
            <w:pPr>
              <w:pStyle w:val="Default"/>
              <w:numPr>
                <w:ilvl w:val="0"/>
                <w:numId w:val="63"/>
              </w:numPr>
              <w:jc w:val="both"/>
            </w:pPr>
            <w:r w:rsidRPr="00304427">
              <w:t xml:space="preserve">Detection and investigation </w:t>
            </w:r>
          </w:p>
          <w:p w14:paraId="21E55704" w14:textId="77777777" w:rsidR="00C213A1" w:rsidRPr="00304427" w:rsidRDefault="00940EAD" w:rsidP="005E5F94">
            <w:pPr>
              <w:pStyle w:val="Default"/>
              <w:numPr>
                <w:ilvl w:val="0"/>
                <w:numId w:val="63"/>
              </w:numPr>
              <w:jc w:val="both"/>
            </w:pPr>
            <w:r w:rsidRPr="00304427">
              <w:t xml:space="preserve">Awareness and Training </w:t>
            </w:r>
          </w:p>
          <w:p w14:paraId="7647E83A" w14:textId="77777777" w:rsidR="00C76C30" w:rsidRPr="00304427" w:rsidRDefault="00C76C30" w:rsidP="00C76C30">
            <w:pPr>
              <w:pStyle w:val="Default"/>
              <w:jc w:val="both"/>
            </w:pPr>
          </w:p>
          <w:p w14:paraId="3FA4E69E" w14:textId="78ADCC7D" w:rsidR="00C76C30" w:rsidRPr="00304427" w:rsidRDefault="00C76C30" w:rsidP="00C76C30">
            <w:pPr>
              <w:jc w:val="both"/>
            </w:pPr>
            <w:r w:rsidRPr="00304427">
              <w:t xml:space="preserve">Everyone is responsible for immediately notifying the Treasurer at the </w:t>
            </w:r>
            <w:r w:rsidR="00546F0F">
              <w:t>PFCC</w:t>
            </w:r>
            <w:r w:rsidRPr="00304427">
              <w:t xml:space="preserve"> and the Chief Finance Officer at Essex Police of any circumstances suggesting the possibility of an irregularity which affect the </w:t>
            </w:r>
            <w:r w:rsidR="00546F0F">
              <w:t>PFCC</w:t>
            </w:r>
            <w:r w:rsidRPr="00304427">
              <w:t xml:space="preserve"> or Essex Police’s assets or interests. </w:t>
            </w:r>
          </w:p>
          <w:p w14:paraId="34300474" w14:textId="77777777" w:rsidR="00C76C30" w:rsidRPr="00304427" w:rsidRDefault="00C76C30" w:rsidP="00C76C30">
            <w:pPr>
              <w:pStyle w:val="Default"/>
              <w:jc w:val="both"/>
            </w:pPr>
          </w:p>
        </w:tc>
      </w:tr>
    </w:tbl>
    <w:p w14:paraId="5B299B42" w14:textId="77777777" w:rsidR="00C213A1" w:rsidRPr="00304427" w:rsidRDefault="00C213A1" w:rsidP="005E5F94">
      <w:pPr>
        <w:pStyle w:val="Heading2"/>
        <w:numPr>
          <w:ilvl w:val="0"/>
          <w:numId w:val="37"/>
        </w:numPr>
        <w:ind w:left="567" w:hanging="567"/>
        <w:jc w:val="both"/>
        <w:rPr>
          <w:i w:val="0"/>
          <w:sz w:val="24"/>
          <w:szCs w:val="24"/>
        </w:rPr>
      </w:pPr>
      <w:bookmarkStart w:id="41" w:name="_Toc224719131"/>
      <w:bookmarkStart w:id="42" w:name="_Toc224719351"/>
      <w:bookmarkStart w:id="43" w:name="_Toc227743295"/>
      <w:bookmarkStart w:id="44" w:name="_Toc536008716"/>
      <w:r w:rsidRPr="00304427">
        <w:rPr>
          <w:i w:val="0"/>
          <w:sz w:val="24"/>
          <w:szCs w:val="24"/>
        </w:rPr>
        <w:t xml:space="preserve">The </w:t>
      </w:r>
      <w:r w:rsidR="00275E09" w:rsidRPr="00304427">
        <w:rPr>
          <w:i w:val="0"/>
          <w:sz w:val="24"/>
          <w:szCs w:val="24"/>
        </w:rPr>
        <w:t>A</w:t>
      </w:r>
      <w:r w:rsidRPr="00304427">
        <w:rPr>
          <w:i w:val="0"/>
          <w:sz w:val="24"/>
          <w:szCs w:val="24"/>
        </w:rPr>
        <w:t>nti-</w:t>
      </w:r>
      <w:r w:rsidR="00275E09" w:rsidRPr="00304427">
        <w:rPr>
          <w:i w:val="0"/>
          <w:sz w:val="24"/>
          <w:szCs w:val="24"/>
        </w:rPr>
        <w:t>F</w:t>
      </w:r>
      <w:r w:rsidRPr="00304427">
        <w:rPr>
          <w:i w:val="0"/>
          <w:sz w:val="24"/>
          <w:szCs w:val="24"/>
        </w:rPr>
        <w:t xml:space="preserve">raud </w:t>
      </w:r>
      <w:r w:rsidR="00275E09" w:rsidRPr="00304427">
        <w:rPr>
          <w:i w:val="0"/>
          <w:sz w:val="24"/>
          <w:szCs w:val="24"/>
        </w:rPr>
        <w:t>C</w:t>
      </w:r>
      <w:r w:rsidRPr="00304427">
        <w:rPr>
          <w:i w:val="0"/>
          <w:sz w:val="24"/>
          <w:szCs w:val="24"/>
        </w:rPr>
        <w:t>ulture</w:t>
      </w:r>
      <w:bookmarkEnd w:id="25"/>
      <w:bookmarkEnd w:id="41"/>
      <w:bookmarkEnd w:id="42"/>
      <w:bookmarkEnd w:id="43"/>
      <w:bookmarkEnd w:id="44"/>
    </w:p>
    <w:tbl>
      <w:tblPr>
        <w:tblW w:w="0" w:type="auto"/>
        <w:tblLook w:val="01E0" w:firstRow="1" w:lastRow="1" w:firstColumn="1" w:lastColumn="1" w:noHBand="0" w:noVBand="0"/>
      </w:tblPr>
      <w:tblGrid>
        <w:gridCol w:w="8312"/>
      </w:tblGrid>
      <w:tr w:rsidR="00C213A1" w:rsidRPr="00304427" w14:paraId="5AE33B2A" w14:textId="77777777">
        <w:tc>
          <w:tcPr>
            <w:tcW w:w="8522" w:type="dxa"/>
          </w:tcPr>
          <w:p w14:paraId="05B38CB2" w14:textId="77777777" w:rsidR="00AC2F2D" w:rsidRDefault="00AC2F2D" w:rsidP="005E5F94">
            <w:pPr>
              <w:jc w:val="both"/>
            </w:pPr>
          </w:p>
          <w:p w14:paraId="6636205F" w14:textId="364810A6" w:rsidR="00940EAD" w:rsidRPr="00304427" w:rsidRDefault="00940EAD" w:rsidP="005E5F94">
            <w:pPr>
              <w:jc w:val="both"/>
            </w:pPr>
            <w:r w:rsidRPr="00304427">
              <w:t xml:space="preserve">The prevention and detection of fraud and </w:t>
            </w:r>
            <w:r w:rsidR="00EC250F" w:rsidRPr="00304427">
              <w:t>bribery</w:t>
            </w:r>
            <w:r w:rsidRPr="00304427">
              <w:t xml:space="preserve"> and the protection of the public purse are everyone’s responsibility. </w:t>
            </w:r>
          </w:p>
          <w:p w14:paraId="4584BDD8" w14:textId="77777777" w:rsidR="00940EAD" w:rsidRPr="00304427" w:rsidRDefault="00940EAD" w:rsidP="005E5F94">
            <w:pPr>
              <w:ind w:left="360"/>
              <w:jc w:val="both"/>
            </w:pPr>
          </w:p>
          <w:p w14:paraId="1073DF70" w14:textId="77777777" w:rsidR="00940EAD" w:rsidRPr="00304427" w:rsidRDefault="00940EAD" w:rsidP="005E5F94">
            <w:pPr>
              <w:jc w:val="both"/>
            </w:pPr>
            <w:r w:rsidRPr="00304427">
              <w:t xml:space="preserve">Employees and other stakeholders play an important role in creating and maintaining this culture and are positively encouraged to raise concerns regarding fraud and </w:t>
            </w:r>
            <w:r w:rsidR="00EC250F" w:rsidRPr="00304427">
              <w:t>bribery</w:t>
            </w:r>
            <w:r w:rsidRPr="00304427">
              <w:t xml:space="preserve">, immaterial of seniority, rank or status. Such concerns will, wherever possible, be treated in confidence. </w:t>
            </w:r>
          </w:p>
          <w:p w14:paraId="484F889B" w14:textId="77777777" w:rsidR="00940EAD" w:rsidRPr="00304427" w:rsidRDefault="00940EAD" w:rsidP="005E5F94">
            <w:pPr>
              <w:jc w:val="both"/>
            </w:pPr>
          </w:p>
          <w:p w14:paraId="2E386FA3" w14:textId="77777777" w:rsidR="00940EAD" w:rsidRPr="00304427" w:rsidRDefault="00940EAD" w:rsidP="005E5F94">
            <w:pPr>
              <w:jc w:val="both"/>
            </w:pPr>
            <w:r w:rsidRPr="00304427">
              <w:t xml:space="preserve">Concerns must be raised when people reasonably believe that one or more of the following has </w:t>
            </w:r>
            <w:r w:rsidR="00464D1B" w:rsidRPr="00304427">
              <w:t>occ</w:t>
            </w:r>
            <w:r w:rsidRPr="00304427">
              <w:t xml:space="preserve">urred, is in the process of </w:t>
            </w:r>
            <w:r w:rsidR="00464D1B" w:rsidRPr="00304427">
              <w:t>occ</w:t>
            </w:r>
            <w:r w:rsidRPr="00304427">
              <w:t xml:space="preserve">urring or is likely to </w:t>
            </w:r>
            <w:r w:rsidR="00464D1B" w:rsidRPr="00304427">
              <w:t>occ</w:t>
            </w:r>
            <w:r w:rsidRPr="00304427">
              <w:t xml:space="preserve">ur: </w:t>
            </w:r>
          </w:p>
          <w:p w14:paraId="461F8513" w14:textId="77777777" w:rsidR="00940EAD" w:rsidRPr="00304427" w:rsidRDefault="00940EAD" w:rsidP="005E5F94">
            <w:pPr>
              <w:ind w:left="360"/>
              <w:jc w:val="both"/>
            </w:pPr>
          </w:p>
          <w:p w14:paraId="424100F8" w14:textId="77777777" w:rsidR="00940EAD" w:rsidRPr="00304427" w:rsidRDefault="00940EAD" w:rsidP="005E5F94">
            <w:pPr>
              <w:pStyle w:val="Default"/>
              <w:numPr>
                <w:ilvl w:val="0"/>
                <w:numId w:val="64"/>
              </w:numPr>
              <w:jc w:val="both"/>
              <w:rPr>
                <w:color w:val="auto"/>
              </w:rPr>
            </w:pPr>
            <w:r w:rsidRPr="00304427">
              <w:rPr>
                <w:color w:val="auto"/>
              </w:rPr>
              <w:t xml:space="preserve">a criminal offence </w:t>
            </w:r>
          </w:p>
          <w:p w14:paraId="52CF067B" w14:textId="77777777" w:rsidR="00940EAD" w:rsidRPr="00304427" w:rsidRDefault="00940EAD" w:rsidP="005E5F94">
            <w:pPr>
              <w:pStyle w:val="Default"/>
              <w:numPr>
                <w:ilvl w:val="0"/>
                <w:numId w:val="64"/>
              </w:numPr>
              <w:jc w:val="both"/>
              <w:rPr>
                <w:color w:val="auto"/>
              </w:rPr>
            </w:pPr>
            <w:r w:rsidRPr="00304427">
              <w:rPr>
                <w:color w:val="auto"/>
              </w:rPr>
              <w:t xml:space="preserve">a failure to comply with a statutory or legal obligation </w:t>
            </w:r>
          </w:p>
          <w:p w14:paraId="6B387519" w14:textId="77777777" w:rsidR="00940EAD" w:rsidRPr="00304427" w:rsidRDefault="00940EAD" w:rsidP="005E5F94">
            <w:pPr>
              <w:pStyle w:val="Default"/>
              <w:numPr>
                <w:ilvl w:val="0"/>
                <w:numId w:val="64"/>
              </w:numPr>
              <w:jc w:val="both"/>
              <w:rPr>
                <w:color w:val="auto"/>
              </w:rPr>
            </w:pPr>
            <w:r w:rsidRPr="00304427">
              <w:rPr>
                <w:color w:val="auto"/>
              </w:rPr>
              <w:t xml:space="preserve">improper unauthorised use of public or other funds </w:t>
            </w:r>
          </w:p>
          <w:p w14:paraId="6FF126CE" w14:textId="77777777" w:rsidR="00940EAD" w:rsidRPr="00304427" w:rsidRDefault="00940EAD" w:rsidP="005E5F94">
            <w:pPr>
              <w:pStyle w:val="Default"/>
              <w:numPr>
                <w:ilvl w:val="0"/>
                <w:numId w:val="64"/>
              </w:numPr>
              <w:jc w:val="both"/>
              <w:rPr>
                <w:color w:val="auto"/>
              </w:rPr>
            </w:pPr>
            <w:r w:rsidRPr="00304427">
              <w:rPr>
                <w:color w:val="auto"/>
              </w:rPr>
              <w:t xml:space="preserve">a miscarriage of justice </w:t>
            </w:r>
          </w:p>
          <w:p w14:paraId="116AAE3E" w14:textId="77777777" w:rsidR="00940EAD" w:rsidRPr="00304427" w:rsidRDefault="00940EAD" w:rsidP="005E5F94">
            <w:pPr>
              <w:pStyle w:val="Default"/>
              <w:numPr>
                <w:ilvl w:val="0"/>
                <w:numId w:val="64"/>
              </w:numPr>
              <w:jc w:val="both"/>
              <w:rPr>
                <w:color w:val="auto"/>
              </w:rPr>
            </w:pPr>
            <w:r w:rsidRPr="00304427">
              <w:rPr>
                <w:color w:val="auto"/>
              </w:rPr>
              <w:t xml:space="preserve">maladministration, misconduct or malpractice </w:t>
            </w:r>
          </w:p>
          <w:p w14:paraId="44AB284F" w14:textId="77777777" w:rsidR="00940EAD" w:rsidRPr="00304427" w:rsidRDefault="00940EAD" w:rsidP="005E5F94">
            <w:pPr>
              <w:pStyle w:val="Default"/>
              <w:numPr>
                <w:ilvl w:val="0"/>
                <w:numId w:val="64"/>
              </w:numPr>
              <w:jc w:val="both"/>
              <w:rPr>
                <w:color w:val="auto"/>
              </w:rPr>
            </w:pPr>
            <w:r w:rsidRPr="00304427">
              <w:rPr>
                <w:color w:val="auto"/>
              </w:rPr>
              <w:t xml:space="preserve">endangering of an individual’s health and safety </w:t>
            </w:r>
          </w:p>
          <w:p w14:paraId="753649D8" w14:textId="77777777" w:rsidR="00940EAD" w:rsidRPr="00304427" w:rsidRDefault="00940EAD" w:rsidP="005E5F94">
            <w:pPr>
              <w:pStyle w:val="Default"/>
              <w:numPr>
                <w:ilvl w:val="0"/>
                <w:numId w:val="64"/>
              </w:numPr>
              <w:jc w:val="both"/>
              <w:rPr>
                <w:color w:val="auto"/>
              </w:rPr>
            </w:pPr>
            <w:r w:rsidRPr="00304427">
              <w:rPr>
                <w:color w:val="auto"/>
              </w:rPr>
              <w:t xml:space="preserve">damage to the environment </w:t>
            </w:r>
          </w:p>
          <w:p w14:paraId="3EBBD9EE" w14:textId="77777777" w:rsidR="00940EAD" w:rsidRPr="00304427" w:rsidRDefault="00940EAD" w:rsidP="005E5F94">
            <w:pPr>
              <w:pStyle w:val="Default"/>
              <w:numPr>
                <w:ilvl w:val="0"/>
                <w:numId w:val="64"/>
              </w:numPr>
              <w:jc w:val="both"/>
              <w:rPr>
                <w:color w:val="auto"/>
              </w:rPr>
            </w:pPr>
            <w:r w:rsidRPr="00304427">
              <w:rPr>
                <w:color w:val="auto"/>
              </w:rPr>
              <w:t xml:space="preserve">deliberate concealment of any of the above. </w:t>
            </w:r>
          </w:p>
          <w:p w14:paraId="47A4600B" w14:textId="77777777" w:rsidR="00940EAD" w:rsidRPr="00304427" w:rsidRDefault="00940EAD" w:rsidP="005E5F94">
            <w:pPr>
              <w:pStyle w:val="Default"/>
              <w:ind w:left="360"/>
              <w:jc w:val="both"/>
              <w:rPr>
                <w:color w:val="auto"/>
              </w:rPr>
            </w:pPr>
          </w:p>
          <w:p w14:paraId="08056502" w14:textId="77777777" w:rsidR="009B188F" w:rsidRPr="00304427" w:rsidRDefault="00940EAD" w:rsidP="005E5F94">
            <w:pPr>
              <w:pStyle w:val="Default"/>
              <w:jc w:val="both"/>
            </w:pPr>
            <w:r w:rsidRPr="00304427">
              <w:t xml:space="preserve">Any allegations received in any way, including by anonymous letters or phone calls, will be taken seriously and investigated in an appropriate manner. </w:t>
            </w:r>
          </w:p>
          <w:p w14:paraId="5200BD7D" w14:textId="77777777" w:rsidR="009B188F" w:rsidRPr="00304427" w:rsidRDefault="009B188F" w:rsidP="005E5F94">
            <w:pPr>
              <w:pStyle w:val="Default"/>
              <w:jc w:val="both"/>
            </w:pPr>
          </w:p>
          <w:p w14:paraId="0172545B" w14:textId="77777777" w:rsidR="009B188F" w:rsidRPr="00304427" w:rsidRDefault="009B188F" w:rsidP="005E5F94">
            <w:pPr>
              <w:pStyle w:val="Default"/>
              <w:jc w:val="both"/>
            </w:pPr>
          </w:p>
          <w:p w14:paraId="1A1AE8C6" w14:textId="77777777" w:rsidR="009B188F" w:rsidRPr="00304427" w:rsidRDefault="009B188F" w:rsidP="005E5F94">
            <w:pPr>
              <w:pStyle w:val="Default"/>
              <w:jc w:val="both"/>
            </w:pPr>
          </w:p>
          <w:p w14:paraId="36662DD6" w14:textId="77777777" w:rsidR="009B188F" w:rsidRPr="00304427" w:rsidRDefault="009B188F" w:rsidP="009B188F">
            <w:pPr>
              <w:pStyle w:val="Default"/>
              <w:numPr>
                <w:ilvl w:val="0"/>
                <w:numId w:val="37"/>
              </w:numPr>
              <w:spacing w:before="240" w:after="60"/>
              <w:ind w:left="357" w:hanging="357"/>
              <w:jc w:val="both"/>
              <w:rPr>
                <w:b/>
              </w:rPr>
            </w:pPr>
            <w:r w:rsidRPr="00304427">
              <w:t xml:space="preserve">   </w:t>
            </w:r>
            <w:r w:rsidRPr="00304427">
              <w:rPr>
                <w:b/>
              </w:rPr>
              <w:t>Gifts and Hospitality</w:t>
            </w:r>
          </w:p>
          <w:p w14:paraId="659F505B" w14:textId="77777777" w:rsidR="00AC2F2D" w:rsidRDefault="00AC2F2D" w:rsidP="009B188F">
            <w:pPr>
              <w:pStyle w:val="Default"/>
              <w:jc w:val="both"/>
            </w:pPr>
          </w:p>
          <w:p w14:paraId="7919BE43" w14:textId="5577CA44" w:rsidR="00C213A1" w:rsidRPr="00304427" w:rsidRDefault="009B188F" w:rsidP="009B188F">
            <w:pPr>
              <w:pStyle w:val="Default"/>
              <w:jc w:val="both"/>
            </w:pPr>
            <w:r w:rsidRPr="00304427">
              <w:t xml:space="preserve">Courtesy gifts and hospitality must not be given or received in return for services provided or to obtain or retain business but shall be handled openly and unconditionally as a gesture of esteem and goodwill only. Gifts and hospitality shall always be of symbolic value, appropriate and proportionate in the circumstances, and consistent with local customs and practices. They shall not be made in cash.  Please refer to the </w:t>
            </w:r>
            <w:r w:rsidR="00546F0F">
              <w:t>PFCC</w:t>
            </w:r>
            <w:r w:rsidRPr="00304427">
              <w:t xml:space="preserve">/Essex Police’s </w:t>
            </w:r>
            <w:hyperlink r:id="rId9" w:history="1">
              <w:r w:rsidRPr="00AF587F">
                <w:rPr>
                  <w:rStyle w:val="Hyperlink"/>
                </w:rPr>
                <w:t xml:space="preserve">Gifts and Hospitality </w:t>
              </w:r>
              <w:r w:rsidRPr="00AF587F">
                <w:rPr>
                  <w:rStyle w:val="Hyperlink"/>
                </w:rPr>
                <w:t>p</w:t>
              </w:r>
              <w:r w:rsidRPr="00AF587F">
                <w:rPr>
                  <w:rStyle w:val="Hyperlink"/>
                </w:rPr>
                <w:t>olicy</w:t>
              </w:r>
            </w:hyperlink>
            <w:r w:rsidRPr="00304427">
              <w:t xml:space="preserve"> and register for more guidance</w:t>
            </w:r>
            <w:r w:rsidR="00AF587F">
              <w:t>.</w:t>
            </w:r>
          </w:p>
          <w:p w14:paraId="08F93141" w14:textId="45C8DB0F" w:rsidR="00005D33" w:rsidRPr="00304427" w:rsidRDefault="00005D33" w:rsidP="00304427">
            <w:pPr>
              <w:pStyle w:val="Default"/>
              <w:jc w:val="both"/>
            </w:pPr>
          </w:p>
        </w:tc>
      </w:tr>
    </w:tbl>
    <w:p w14:paraId="5A61AF12" w14:textId="77777777" w:rsidR="00C213A1" w:rsidRPr="00304427" w:rsidRDefault="00940EAD" w:rsidP="005E5F94">
      <w:pPr>
        <w:pStyle w:val="Heading2"/>
        <w:numPr>
          <w:ilvl w:val="0"/>
          <w:numId w:val="37"/>
        </w:numPr>
        <w:ind w:left="567" w:hanging="567"/>
        <w:jc w:val="both"/>
        <w:rPr>
          <w:i w:val="0"/>
          <w:sz w:val="24"/>
          <w:szCs w:val="24"/>
        </w:rPr>
      </w:pPr>
      <w:bookmarkStart w:id="45" w:name="_Toc536008717"/>
      <w:r w:rsidRPr="00304427">
        <w:rPr>
          <w:i w:val="0"/>
          <w:sz w:val="24"/>
          <w:szCs w:val="24"/>
        </w:rPr>
        <w:lastRenderedPageBreak/>
        <w:t>Prevention</w:t>
      </w:r>
      <w:bookmarkEnd w:id="45"/>
    </w:p>
    <w:tbl>
      <w:tblPr>
        <w:tblW w:w="0" w:type="auto"/>
        <w:tblLook w:val="01E0" w:firstRow="1" w:lastRow="1" w:firstColumn="1" w:lastColumn="1" w:noHBand="0" w:noVBand="0"/>
      </w:tblPr>
      <w:tblGrid>
        <w:gridCol w:w="8312"/>
      </w:tblGrid>
      <w:tr w:rsidR="00C213A1" w:rsidRPr="00304427" w14:paraId="35B47129" w14:textId="77777777">
        <w:tc>
          <w:tcPr>
            <w:tcW w:w="8522" w:type="dxa"/>
          </w:tcPr>
          <w:p w14:paraId="6EB99B38" w14:textId="77777777" w:rsidR="00AC2F2D" w:rsidRDefault="00AC2F2D" w:rsidP="005E5F94">
            <w:pPr>
              <w:jc w:val="both"/>
            </w:pPr>
          </w:p>
          <w:p w14:paraId="70862632" w14:textId="745151BC" w:rsidR="00C213A1" w:rsidRPr="00304427" w:rsidRDefault="00B57EC1" w:rsidP="005E5F94">
            <w:pPr>
              <w:jc w:val="both"/>
            </w:pPr>
            <w:r w:rsidRPr="00304427">
              <w:t xml:space="preserve">Fraud, theft and bribery are costly, both in terms of reputational risk and financial losses.  To reduce the risk of loss we must aim to prevent it from happening in the first place. </w:t>
            </w:r>
          </w:p>
          <w:p w14:paraId="65743224" w14:textId="77777777" w:rsidR="00B57EC1" w:rsidRPr="00304427" w:rsidRDefault="00B57EC1" w:rsidP="005E5F94">
            <w:pPr>
              <w:jc w:val="both"/>
              <w:rPr>
                <w:lang w:eastAsia="en-GB"/>
              </w:rPr>
            </w:pPr>
          </w:p>
        </w:tc>
      </w:tr>
      <w:tr w:rsidR="00C213A1" w:rsidRPr="00304427" w14:paraId="3D26567F" w14:textId="77777777">
        <w:tc>
          <w:tcPr>
            <w:tcW w:w="8522" w:type="dxa"/>
          </w:tcPr>
          <w:p w14:paraId="666602D1" w14:textId="7060512D" w:rsidR="00C213A1" w:rsidRPr="00304427" w:rsidRDefault="00C213A1" w:rsidP="009B188F">
            <w:pPr>
              <w:jc w:val="both"/>
              <w:rPr>
                <w:lang w:eastAsia="en-GB"/>
              </w:rPr>
            </w:pPr>
            <w:r w:rsidRPr="00304427">
              <w:rPr>
                <w:lang w:eastAsia="en-GB"/>
              </w:rPr>
              <w:t xml:space="preserve">The </w:t>
            </w:r>
            <w:r w:rsidR="00546F0F">
              <w:rPr>
                <w:lang w:eastAsia="en-GB"/>
              </w:rPr>
              <w:t>PFCC</w:t>
            </w:r>
            <w:r w:rsidR="007A46A2" w:rsidRPr="00304427">
              <w:rPr>
                <w:lang w:eastAsia="en-GB"/>
              </w:rPr>
              <w:t xml:space="preserve"> and </w:t>
            </w:r>
            <w:r w:rsidR="00464D1B" w:rsidRPr="00304427">
              <w:rPr>
                <w:lang w:eastAsia="en-GB"/>
              </w:rPr>
              <w:t>Essex Police</w:t>
            </w:r>
            <w:r w:rsidRPr="00304427">
              <w:rPr>
                <w:lang w:eastAsia="en-GB"/>
              </w:rPr>
              <w:t xml:space="preserve"> will ensure that this </w:t>
            </w:r>
            <w:r w:rsidR="007A46A2" w:rsidRPr="00304427">
              <w:rPr>
                <w:lang w:eastAsia="en-GB"/>
              </w:rPr>
              <w:t>p</w:t>
            </w:r>
            <w:r w:rsidR="00221C16" w:rsidRPr="00304427">
              <w:rPr>
                <w:lang w:eastAsia="en-GB"/>
              </w:rPr>
              <w:t>olicy</w:t>
            </w:r>
            <w:r w:rsidRPr="00304427">
              <w:rPr>
                <w:lang w:eastAsia="en-GB"/>
              </w:rPr>
              <w:t xml:space="preserve"> and other supporting policies are publicised to the widest possible audience, including </w:t>
            </w:r>
            <w:r w:rsidR="00781E7C" w:rsidRPr="00304427">
              <w:rPr>
                <w:lang w:eastAsia="en-GB"/>
              </w:rPr>
              <w:t xml:space="preserve">officers, </w:t>
            </w:r>
            <w:r w:rsidRPr="00304427">
              <w:rPr>
                <w:lang w:eastAsia="en-GB"/>
              </w:rPr>
              <w:t>staff, partners and the public. We will actively promote the anti-fraud</w:t>
            </w:r>
            <w:r w:rsidR="00C76C30" w:rsidRPr="00304427">
              <w:rPr>
                <w:lang w:eastAsia="en-GB"/>
              </w:rPr>
              <w:t xml:space="preserve"> and anti-bribery</w:t>
            </w:r>
            <w:r w:rsidRPr="00304427">
              <w:rPr>
                <w:lang w:eastAsia="en-GB"/>
              </w:rPr>
              <w:t xml:space="preserve"> culture and the consequences for those found to have committed such offences.</w:t>
            </w:r>
          </w:p>
          <w:p w14:paraId="7286EC5B" w14:textId="77777777" w:rsidR="007A46A2" w:rsidRPr="00304427" w:rsidRDefault="008E7ABB" w:rsidP="008E7ABB">
            <w:pPr>
              <w:jc w:val="both"/>
              <w:rPr>
                <w:lang w:eastAsia="en-GB"/>
              </w:rPr>
            </w:pPr>
            <w:r w:rsidRPr="00304427">
              <w:rPr>
                <w:lang w:eastAsia="en-GB"/>
              </w:rPr>
              <w:t xml:space="preserve"> </w:t>
            </w:r>
          </w:p>
        </w:tc>
      </w:tr>
      <w:tr w:rsidR="00C213A1" w:rsidRPr="00304427" w14:paraId="053E9BF9" w14:textId="77777777">
        <w:tc>
          <w:tcPr>
            <w:tcW w:w="8522" w:type="dxa"/>
          </w:tcPr>
          <w:p w14:paraId="02D10E4C" w14:textId="21D2983C" w:rsidR="00C213A1" w:rsidRPr="00304427" w:rsidRDefault="00C213A1" w:rsidP="005E5F94">
            <w:pPr>
              <w:jc w:val="both"/>
              <w:rPr>
                <w:lang w:eastAsia="en-GB"/>
              </w:rPr>
            </w:pPr>
            <w:r w:rsidRPr="00304427">
              <w:rPr>
                <w:lang w:eastAsia="en-GB"/>
              </w:rPr>
              <w:t xml:space="preserve">The </w:t>
            </w:r>
            <w:r w:rsidR="00546F0F">
              <w:rPr>
                <w:lang w:eastAsia="en-GB"/>
              </w:rPr>
              <w:t>PFCC</w:t>
            </w:r>
            <w:r w:rsidR="007A46A2" w:rsidRPr="00304427">
              <w:rPr>
                <w:lang w:eastAsia="en-GB"/>
              </w:rPr>
              <w:t xml:space="preserve"> and </w:t>
            </w:r>
            <w:r w:rsidR="00464D1B" w:rsidRPr="00304427">
              <w:rPr>
                <w:lang w:eastAsia="en-GB"/>
              </w:rPr>
              <w:t>Essex Police</w:t>
            </w:r>
            <w:r w:rsidRPr="00304427">
              <w:rPr>
                <w:lang w:eastAsia="en-GB"/>
              </w:rPr>
              <w:t xml:space="preserve"> will seek the most appropriate sanction and redress against all those who commit</w:t>
            </w:r>
            <w:r w:rsidR="00C76C30" w:rsidRPr="00304427">
              <w:rPr>
                <w:lang w:eastAsia="en-GB"/>
              </w:rPr>
              <w:t xml:space="preserve"> or attempt to commit</w:t>
            </w:r>
            <w:r w:rsidRPr="00304427">
              <w:rPr>
                <w:lang w:eastAsia="en-GB"/>
              </w:rPr>
              <w:t xml:space="preserve"> fraud</w:t>
            </w:r>
            <w:r w:rsidR="00C76C30" w:rsidRPr="00304427">
              <w:rPr>
                <w:lang w:eastAsia="en-GB"/>
              </w:rPr>
              <w:t xml:space="preserve"> and/or bribery</w:t>
            </w:r>
            <w:r w:rsidRPr="00304427">
              <w:rPr>
                <w:lang w:eastAsia="en-GB"/>
              </w:rPr>
              <w:t xml:space="preserve"> against the </w:t>
            </w:r>
            <w:r w:rsidR="00546F0F">
              <w:rPr>
                <w:lang w:eastAsia="en-GB"/>
              </w:rPr>
              <w:t>PFCC</w:t>
            </w:r>
            <w:r w:rsidR="007A46A2" w:rsidRPr="00304427">
              <w:rPr>
                <w:lang w:eastAsia="en-GB"/>
              </w:rPr>
              <w:t xml:space="preserve"> and/or </w:t>
            </w:r>
            <w:r w:rsidR="00464D1B" w:rsidRPr="00304427">
              <w:rPr>
                <w:lang w:eastAsia="en-GB"/>
              </w:rPr>
              <w:t>Essex Police</w:t>
            </w:r>
            <w:r w:rsidRPr="00304427">
              <w:rPr>
                <w:lang w:eastAsia="en-GB"/>
              </w:rPr>
              <w:t xml:space="preserve">. We will publicise details of criminal convictions and provide statistical information in relation to disciplinary action to deter others who may have considered committing such offences themselves. </w:t>
            </w:r>
          </w:p>
          <w:p w14:paraId="291E2A04" w14:textId="77777777" w:rsidR="00C213A1" w:rsidRPr="00304427" w:rsidRDefault="00C213A1" w:rsidP="005E5F94">
            <w:pPr>
              <w:jc w:val="both"/>
              <w:rPr>
                <w:lang w:eastAsia="en-GB"/>
              </w:rPr>
            </w:pPr>
          </w:p>
        </w:tc>
      </w:tr>
      <w:tr w:rsidR="00C213A1" w:rsidRPr="00304427" w14:paraId="428975F7" w14:textId="77777777">
        <w:tc>
          <w:tcPr>
            <w:tcW w:w="8522" w:type="dxa"/>
          </w:tcPr>
          <w:p w14:paraId="4DF252A2" w14:textId="4143A9B1" w:rsidR="00C213A1" w:rsidRPr="00304427" w:rsidRDefault="00C213A1" w:rsidP="005E5F94">
            <w:pPr>
              <w:jc w:val="both"/>
              <w:rPr>
                <w:lang w:eastAsia="en-GB"/>
              </w:rPr>
            </w:pPr>
            <w:r w:rsidRPr="00304427">
              <w:rPr>
                <w:lang w:eastAsia="en-GB"/>
              </w:rPr>
              <w:t xml:space="preserve">All Managers have a responsibility for ensuring that control measures are in place to minimise the risk of fraud. They must consider these </w:t>
            </w:r>
            <w:r w:rsidR="00C76C30" w:rsidRPr="00304427">
              <w:rPr>
                <w:lang w:eastAsia="en-GB"/>
              </w:rPr>
              <w:t>control measures</w:t>
            </w:r>
            <w:r w:rsidR="005C414A" w:rsidRPr="00304427">
              <w:rPr>
                <w:lang w:eastAsia="en-GB"/>
              </w:rPr>
              <w:t xml:space="preserve"> </w:t>
            </w:r>
            <w:r w:rsidRPr="00304427">
              <w:rPr>
                <w:lang w:eastAsia="en-GB"/>
              </w:rPr>
              <w:t>whenever new guidance or procedures are written or existing ones revised.</w:t>
            </w:r>
            <w:r w:rsidR="006156E4">
              <w:rPr>
                <w:lang w:eastAsia="en-GB"/>
              </w:rPr>
              <w:t xml:space="preserve"> The S151 Officers (PFCC Treasurer and Chief Constables Chief Finance Officer) have specific responsibilities to ensure that there are robust systems of risk management and internal controls in place across the organisation. They are charged with safeguarding public money, which includes implementing appropriate measures to prevent and detect fraud and corruption. </w:t>
            </w:r>
          </w:p>
          <w:p w14:paraId="6458ED03" w14:textId="77777777" w:rsidR="00C213A1" w:rsidRPr="00304427" w:rsidRDefault="00C213A1" w:rsidP="005E5F94">
            <w:pPr>
              <w:jc w:val="both"/>
              <w:rPr>
                <w:lang w:eastAsia="en-GB"/>
              </w:rPr>
            </w:pPr>
          </w:p>
        </w:tc>
      </w:tr>
      <w:tr w:rsidR="00C213A1" w:rsidRPr="00304427" w14:paraId="677334A3" w14:textId="77777777">
        <w:tc>
          <w:tcPr>
            <w:tcW w:w="8522" w:type="dxa"/>
          </w:tcPr>
          <w:p w14:paraId="2E7F5175" w14:textId="77777777" w:rsidR="00C213A1" w:rsidRPr="00304427" w:rsidRDefault="00C213A1" w:rsidP="005E5F94">
            <w:pPr>
              <w:jc w:val="both"/>
              <w:rPr>
                <w:lang w:eastAsia="en-GB"/>
              </w:rPr>
            </w:pPr>
            <w:r w:rsidRPr="00304427">
              <w:rPr>
                <w:lang w:eastAsia="en-GB"/>
              </w:rPr>
              <w:t>Managers must ensure that all staff are aware of these procedures and of the controls in place. Where effective controls are in place, there is less opportunity to commit fraud and therefore, this may act as a deterrent.</w:t>
            </w:r>
          </w:p>
          <w:p w14:paraId="6564CF57" w14:textId="77777777" w:rsidR="00C213A1" w:rsidRPr="00304427" w:rsidRDefault="00C213A1" w:rsidP="005E5F94">
            <w:pPr>
              <w:jc w:val="both"/>
              <w:rPr>
                <w:lang w:eastAsia="en-GB"/>
              </w:rPr>
            </w:pPr>
          </w:p>
        </w:tc>
      </w:tr>
    </w:tbl>
    <w:p w14:paraId="49B750F8" w14:textId="77777777" w:rsidR="00C213A1" w:rsidRPr="00304427" w:rsidRDefault="00B57EC1" w:rsidP="005E5F94">
      <w:pPr>
        <w:pStyle w:val="Heading2"/>
        <w:numPr>
          <w:ilvl w:val="0"/>
          <w:numId w:val="37"/>
        </w:numPr>
        <w:ind w:left="567" w:hanging="567"/>
        <w:jc w:val="both"/>
        <w:rPr>
          <w:i w:val="0"/>
          <w:sz w:val="24"/>
          <w:szCs w:val="24"/>
        </w:rPr>
      </w:pPr>
      <w:bookmarkStart w:id="46" w:name="_Toc536008718"/>
      <w:r w:rsidRPr="00304427">
        <w:rPr>
          <w:i w:val="0"/>
          <w:sz w:val="24"/>
          <w:szCs w:val="24"/>
        </w:rPr>
        <w:t>Deterrence</w:t>
      </w:r>
      <w:bookmarkEnd w:id="46"/>
      <w:r w:rsidRPr="00304427">
        <w:rPr>
          <w:i w:val="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2"/>
      </w:tblGrid>
      <w:tr w:rsidR="00C213A1" w:rsidRPr="00304427" w14:paraId="0B3157A1" w14:textId="77777777">
        <w:tc>
          <w:tcPr>
            <w:tcW w:w="8522" w:type="dxa"/>
            <w:tcBorders>
              <w:top w:val="nil"/>
              <w:left w:val="nil"/>
              <w:bottom w:val="nil"/>
              <w:right w:val="nil"/>
            </w:tcBorders>
          </w:tcPr>
          <w:p w14:paraId="18AA0852" w14:textId="77777777" w:rsidR="00B57EC1" w:rsidRPr="00304427" w:rsidRDefault="00B57EC1" w:rsidP="005E5F94">
            <w:pPr>
              <w:pStyle w:val="ListParagraph"/>
              <w:jc w:val="both"/>
            </w:pPr>
          </w:p>
          <w:p w14:paraId="4E0DFD8B" w14:textId="2726EBE6" w:rsidR="00B57EC1" w:rsidRPr="00304427" w:rsidRDefault="00B57EC1" w:rsidP="005E5F94">
            <w:pPr>
              <w:pStyle w:val="Default"/>
              <w:jc w:val="both"/>
              <w:rPr>
                <w:color w:val="auto"/>
              </w:rPr>
            </w:pPr>
            <w:r w:rsidRPr="00304427">
              <w:rPr>
                <w:color w:val="auto"/>
              </w:rPr>
              <w:lastRenderedPageBreak/>
              <w:t xml:space="preserve">Theft, fraud and </w:t>
            </w:r>
            <w:r w:rsidR="00EC250F" w:rsidRPr="00304427">
              <w:rPr>
                <w:color w:val="auto"/>
              </w:rPr>
              <w:t>bribery</w:t>
            </w:r>
            <w:r w:rsidRPr="00304427">
              <w:rPr>
                <w:color w:val="auto"/>
              </w:rPr>
              <w:t xml:space="preserve"> are serious offences against the </w:t>
            </w:r>
            <w:r w:rsidR="00546F0F">
              <w:rPr>
                <w:color w:val="auto"/>
              </w:rPr>
              <w:t>PFCC</w:t>
            </w:r>
            <w:r w:rsidR="007A46A2" w:rsidRPr="00304427">
              <w:rPr>
                <w:color w:val="auto"/>
              </w:rPr>
              <w:t xml:space="preserve"> and/or </w:t>
            </w:r>
            <w:r w:rsidR="00464D1B" w:rsidRPr="00304427">
              <w:rPr>
                <w:color w:val="auto"/>
              </w:rPr>
              <w:t>Essex Police</w:t>
            </w:r>
            <w:r w:rsidRPr="00304427">
              <w:rPr>
                <w:color w:val="auto"/>
              </w:rPr>
              <w:t xml:space="preserve">. Employees will face disciplinary action if there is evidence that they have been involved in these activities. Disciplinary action will be taken in addition to, or instead of, criminal proceedings, depending on the circumstances of each individual case. </w:t>
            </w:r>
          </w:p>
          <w:p w14:paraId="09C4897A" w14:textId="77777777" w:rsidR="00B57EC1" w:rsidRPr="00304427" w:rsidRDefault="00B57EC1" w:rsidP="005E5F94">
            <w:pPr>
              <w:pStyle w:val="Default"/>
              <w:ind w:left="360"/>
              <w:jc w:val="both"/>
              <w:rPr>
                <w:color w:val="auto"/>
              </w:rPr>
            </w:pPr>
          </w:p>
          <w:p w14:paraId="53DAC7D7" w14:textId="4A74DD02" w:rsidR="00C213A1" w:rsidRPr="00304427" w:rsidRDefault="00B57EC1" w:rsidP="00464D1B">
            <w:pPr>
              <w:pStyle w:val="BodyTextIndent3"/>
              <w:ind w:left="0" w:firstLine="0"/>
              <w:jc w:val="both"/>
              <w:rPr>
                <w:szCs w:val="24"/>
              </w:rPr>
            </w:pPr>
            <w:r w:rsidRPr="00304427">
              <w:rPr>
                <w:szCs w:val="24"/>
              </w:rPr>
              <w:t xml:space="preserve">In all cases where financial loss to the </w:t>
            </w:r>
            <w:r w:rsidR="00546F0F">
              <w:rPr>
                <w:szCs w:val="24"/>
              </w:rPr>
              <w:t>PFCC</w:t>
            </w:r>
            <w:r w:rsidR="007A46A2" w:rsidRPr="00304427">
              <w:rPr>
                <w:szCs w:val="24"/>
              </w:rPr>
              <w:t xml:space="preserve"> or </w:t>
            </w:r>
            <w:r w:rsidR="00464D1B" w:rsidRPr="00304427">
              <w:rPr>
                <w:szCs w:val="24"/>
              </w:rPr>
              <w:t>Essex Police</w:t>
            </w:r>
            <w:r w:rsidRPr="00304427">
              <w:rPr>
                <w:szCs w:val="24"/>
              </w:rPr>
              <w:t xml:space="preserve"> has </w:t>
            </w:r>
            <w:r w:rsidR="00464D1B" w:rsidRPr="00304427">
              <w:rPr>
                <w:szCs w:val="24"/>
              </w:rPr>
              <w:t>occ</w:t>
            </w:r>
            <w:r w:rsidRPr="00304427">
              <w:rPr>
                <w:szCs w:val="24"/>
              </w:rPr>
              <w:t xml:space="preserve">urred, the </w:t>
            </w:r>
            <w:r w:rsidR="00546F0F">
              <w:rPr>
                <w:szCs w:val="24"/>
              </w:rPr>
              <w:t>PFCC</w:t>
            </w:r>
            <w:r w:rsidR="007A46A2" w:rsidRPr="00304427">
              <w:rPr>
                <w:szCs w:val="24"/>
              </w:rPr>
              <w:t xml:space="preserve"> and </w:t>
            </w:r>
            <w:r w:rsidR="00464D1B" w:rsidRPr="00304427">
              <w:rPr>
                <w:szCs w:val="24"/>
              </w:rPr>
              <w:t>Essex Police</w:t>
            </w:r>
            <w:r w:rsidRPr="00304427">
              <w:rPr>
                <w:szCs w:val="24"/>
              </w:rPr>
              <w:t xml:space="preserve"> will seek to recover the loss and advertise this fact.</w:t>
            </w:r>
          </w:p>
        </w:tc>
      </w:tr>
    </w:tbl>
    <w:p w14:paraId="7EFB6AC4" w14:textId="77777777" w:rsidR="00C213A1" w:rsidRPr="00304427" w:rsidRDefault="00B57EC1" w:rsidP="005E5F94">
      <w:pPr>
        <w:pStyle w:val="Heading2"/>
        <w:numPr>
          <w:ilvl w:val="0"/>
          <w:numId w:val="37"/>
        </w:numPr>
        <w:ind w:left="567" w:hanging="567"/>
        <w:jc w:val="both"/>
        <w:rPr>
          <w:i w:val="0"/>
          <w:sz w:val="24"/>
          <w:szCs w:val="24"/>
        </w:rPr>
      </w:pPr>
      <w:bookmarkStart w:id="47" w:name="_Internal_control_systems"/>
      <w:bookmarkStart w:id="48" w:name="_Toc536008719"/>
      <w:bookmarkEnd w:id="47"/>
      <w:r w:rsidRPr="00304427">
        <w:rPr>
          <w:i w:val="0"/>
          <w:sz w:val="24"/>
          <w:szCs w:val="24"/>
        </w:rPr>
        <w:lastRenderedPageBreak/>
        <w:t>Detection and Investigation</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2"/>
      </w:tblGrid>
      <w:tr w:rsidR="00C213A1" w:rsidRPr="00304427" w14:paraId="33B38A3F" w14:textId="77777777">
        <w:tc>
          <w:tcPr>
            <w:tcW w:w="8522" w:type="dxa"/>
            <w:tcBorders>
              <w:top w:val="nil"/>
              <w:left w:val="nil"/>
              <w:bottom w:val="nil"/>
              <w:right w:val="nil"/>
            </w:tcBorders>
          </w:tcPr>
          <w:p w14:paraId="1E1D994E" w14:textId="77777777" w:rsidR="00AC2F2D" w:rsidRDefault="00AC2F2D" w:rsidP="005E5F94">
            <w:pPr>
              <w:jc w:val="both"/>
              <w:rPr>
                <w:color w:val="000000"/>
              </w:rPr>
            </w:pPr>
          </w:p>
          <w:p w14:paraId="0E3BD2A6" w14:textId="004F7112" w:rsidR="00B57EC1" w:rsidRPr="00304427" w:rsidRDefault="00B57EC1" w:rsidP="005E5F94">
            <w:pPr>
              <w:jc w:val="both"/>
              <w:rPr>
                <w:color w:val="000000"/>
              </w:rPr>
            </w:pPr>
            <w:r w:rsidRPr="00304427">
              <w:rPr>
                <w:color w:val="000000"/>
              </w:rPr>
              <w:t xml:space="preserve">The Professional Standards Department and the Anti-Corruption Unit will conduct proactive </w:t>
            </w:r>
            <w:r w:rsidR="006A349A" w:rsidRPr="00304427">
              <w:rPr>
                <w:color w:val="000000"/>
              </w:rPr>
              <w:t>anti-fraud and bribery</w:t>
            </w:r>
            <w:r w:rsidR="00C76C30" w:rsidRPr="00304427">
              <w:rPr>
                <w:color w:val="000000"/>
              </w:rPr>
              <w:t xml:space="preserve"> work</w:t>
            </w:r>
            <w:r w:rsidR="005C414A" w:rsidRPr="00304427">
              <w:rPr>
                <w:color w:val="000000"/>
              </w:rPr>
              <w:t xml:space="preserve">   </w:t>
            </w:r>
            <w:r w:rsidRPr="00304427">
              <w:rPr>
                <w:color w:val="000000"/>
              </w:rPr>
              <w:t xml:space="preserve">throughout the year and highlight any system weaknesses that are identified as a result of proactive work or investigations. The Anti-Corruption Unit will produce an annual confidential report to the </w:t>
            </w:r>
            <w:r w:rsidR="00546F0F">
              <w:rPr>
                <w:color w:val="000000"/>
              </w:rPr>
              <w:t>PFCC</w:t>
            </w:r>
            <w:r w:rsidR="007A46A2" w:rsidRPr="00304427">
              <w:rPr>
                <w:color w:val="000000"/>
              </w:rPr>
              <w:t>/</w:t>
            </w:r>
            <w:r w:rsidR="00464D1B" w:rsidRPr="00304427">
              <w:rPr>
                <w:color w:val="000000"/>
              </w:rPr>
              <w:t>Essex Police</w:t>
            </w:r>
            <w:r w:rsidR="007A46A2" w:rsidRPr="00304427">
              <w:rPr>
                <w:color w:val="000000"/>
              </w:rPr>
              <w:t xml:space="preserve"> Joint</w:t>
            </w:r>
            <w:r w:rsidRPr="00304427">
              <w:rPr>
                <w:color w:val="000000"/>
              </w:rPr>
              <w:t xml:space="preserve"> Audit Committee detailing activities undertaken during the year.</w:t>
            </w:r>
          </w:p>
          <w:p w14:paraId="280CDE15" w14:textId="77777777" w:rsidR="00B57EC1" w:rsidRPr="00304427" w:rsidRDefault="00B57EC1" w:rsidP="005E5F94">
            <w:pPr>
              <w:jc w:val="both"/>
            </w:pPr>
          </w:p>
          <w:p w14:paraId="10B092D0" w14:textId="77777777" w:rsidR="00B57EC1" w:rsidRPr="00304427" w:rsidRDefault="00B57EC1" w:rsidP="005E5F94">
            <w:pPr>
              <w:jc w:val="both"/>
            </w:pPr>
            <w:r w:rsidRPr="00304427">
              <w:t xml:space="preserve">Audits play an important role in the detection of fraud and bribery and will include reviews of internal controls within key financial systems and specific fraud and bribery tests. Spot checks and unannounced audits may also </w:t>
            </w:r>
            <w:r w:rsidR="00464D1B" w:rsidRPr="00304427">
              <w:t>occ</w:t>
            </w:r>
            <w:r w:rsidRPr="00304427">
              <w:t xml:space="preserve">ur. </w:t>
            </w:r>
          </w:p>
          <w:p w14:paraId="60FCFE77" w14:textId="77777777" w:rsidR="00B57EC1" w:rsidRPr="00304427" w:rsidRDefault="00B57EC1" w:rsidP="005E5F94">
            <w:pPr>
              <w:jc w:val="both"/>
            </w:pPr>
          </w:p>
          <w:p w14:paraId="64BB1151" w14:textId="77777777" w:rsidR="00B57EC1" w:rsidRPr="00304427" w:rsidRDefault="00B57EC1" w:rsidP="005E5F94">
            <w:pPr>
              <w:jc w:val="both"/>
            </w:pPr>
            <w:r w:rsidRPr="00304427">
              <w:t xml:space="preserve">In some cases frauds are discovered by chance or ‘tip-off’ and arrangements are in place to enable such information to be properly dealt with.  All suspected irregularities are required to be reported (verbally or in writing) either by the person with whom the initial concern was raised or by the originator. </w:t>
            </w:r>
          </w:p>
          <w:p w14:paraId="77943474" w14:textId="77777777" w:rsidR="00B57EC1" w:rsidRPr="00304427" w:rsidRDefault="00B57EC1" w:rsidP="005E5F94">
            <w:pPr>
              <w:jc w:val="both"/>
            </w:pPr>
          </w:p>
          <w:p w14:paraId="0BAD32CA" w14:textId="02B15CC4" w:rsidR="00B57EC1" w:rsidRPr="00304427" w:rsidRDefault="00B57EC1" w:rsidP="005E5F94">
            <w:pPr>
              <w:jc w:val="both"/>
            </w:pPr>
            <w:r w:rsidRPr="00304427">
              <w:t xml:space="preserve">Any decision to refer a matter to </w:t>
            </w:r>
            <w:r w:rsidR="00571EF4" w:rsidRPr="00304427">
              <w:t xml:space="preserve">Internal Audit, </w:t>
            </w:r>
            <w:r w:rsidRPr="00304427">
              <w:t xml:space="preserve">External Audit or other external agency will be taken by the </w:t>
            </w:r>
            <w:r w:rsidR="00C26F8A" w:rsidRPr="00304427">
              <w:t>Treasurer/</w:t>
            </w:r>
            <w:r w:rsidRPr="00304427">
              <w:t>Chief Finance Officer in consultation with the Chief Executive</w:t>
            </w:r>
            <w:r w:rsidR="00822F69" w:rsidRPr="00304427">
              <w:t>/Chief Constable</w:t>
            </w:r>
            <w:r w:rsidRPr="00304427">
              <w:t xml:space="preserve">. The </w:t>
            </w:r>
            <w:r w:rsidR="00546F0F">
              <w:t>PFCC</w:t>
            </w:r>
            <w:r w:rsidR="007A46A2" w:rsidRPr="00304427">
              <w:t xml:space="preserve"> </w:t>
            </w:r>
            <w:r w:rsidR="00822F69" w:rsidRPr="00304427">
              <w:t xml:space="preserve">and Essex Police </w:t>
            </w:r>
            <w:r w:rsidRPr="00304427">
              <w:t xml:space="preserve">will normally wish </w:t>
            </w:r>
            <w:r w:rsidR="00822F69" w:rsidRPr="00304427">
              <w:t xml:space="preserve">an independent investigation in cases where </w:t>
            </w:r>
            <w:r w:rsidRPr="00304427">
              <w:t xml:space="preserve">financial impropriety is discovered. </w:t>
            </w:r>
          </w:p>
          <w:p w14:paraId="0E82318C" w14:textId="77777777" w:rsidR="007A46A2" w:rsidRPr="00304427" w:rsidRDefault="007A46A2" w:rsidP="005E5F94">
            <w:pPr>
              <w:ind w:left="360"/>
              <w:jc w:val="both"/>
              <w:rPr>
                <w:lang w:eastAsia="en-GB"/>
              </w:rPr>
            </w:pPr>
          </w:p>
        </w:tc>
      </w:tr>
      <w:tr w:rsidR="00C213A1" w:rsidRPr="00304427" w14:paraId="513E2CA1" w14:textId="77777777">
        <w:tc>
          <w:tcPr>
            <w:tcW w:w="8522" w:type="dxa"/>
            <w:tcBorders>
              <w:top w:val="nil"/>
              <w:left w:val="nil"/>
              <w:bottom w:val="nil"/>
              <w:right w:val="nil"/>
            </w:tcBorders>
          </w:tcPr>
          <w:p w14:paraId="09CB6A2F" w14:textId="77777777" w:rsidR="00C213A1" w:rsidRPr="00304427" w:rsidRDefault="00C213A1" w:rsidP="005E5F94">
            <w:pPr>
              <w:jc w:val="both"/>
              <w:rPr>
                <w:lang w:eastAsia="en-GB"/>
              </w:rPr>
            </w:pPr>
            <w:r w:rsidRPr="00304427">
              <w:rPr>
                <w:lang w:eastAsia="en-GB"/>
              </w:rPr>
              <w:t xml:space="preserve">Internal controls are only effective if they are properly </w:t>
            </w:r>
            <w:r w:rsidR="00571EF4" w:rsidRPr="00304427">
              <w:rPr>
                <w:lang w:eastAsia="en-GB"/>
              </w:rPr>
              <w:t>designed and applied</w:t>
            </w:r>
            <w:r w:rsidRPr="00304427">
              <w:rPr>
                <w:lang w:eastAsia="en-GB"/>
              </w:rPr>
              <w:t>. Therefore,</w:t>
            </w:r>
            <w:r w:rsidRPr="00304427">
              <w:rPr>
                <w:color w:val="000000"/>
              </w:rPr>
              <w:t xml:space="preserve"> it is the responsibility of all </w:t>
            </w:r>
            <w:r w:rsidR="007A46A2" w:rsidRPr="00304427">
              <w:rPr>
                <w:color w:val="000000"/>
              </w:rPr>
              <w:t>m</w:t>
            </w:r>
            <w:r w:rsidRPr="00304427">
              <w:rPr>
                <w:color w:val="000000"/>
              </w:rPr>
              <w:t xml:space="preserve">anagers to establish and maintain systems of internal control and to assure themselves that those controls are properly applied and on the activities intended. This includes responsibility for the prevention and detection of fraud, </w:t>
            </w:r>
            <w:r w:rsidR="00B57EC1" w:rsidRPr="00304427">
              <w:rPr>
                <w:color w:val="000000"/>
              </w:rPr>
              <w:t>bribery</w:t>
            </w:r>
            <w:r w:rsidRPr="00304427">
              <w:rPr>
                <w:color w:val="000000"/>
              </w:rPr>
              <w:t xml:space="preserve"> and financial malpractice</w:t>
            </w:r>
            <w:r w:rsidRPr="00304427">
              <w:rPr>
                <w:lang w:eastAsia="en-GB"/>
              </w:rPr>
              <w:t>.</w:t>
            </w:r>
          </w:p>
          <w:p w14:paraId="5BB531A3" w14:textId="77777777" w:rsidR="00C213A1" w:rsidRPr="00304427" w:rsidRDefault="00C213A1" w:rsidP="005E5F94">
            <w:pPr>
              <w:jc w:val="both"/>
              <w:rPr>
                <w:lang w:eastAsia="en-GB"/>
              </w:rPr>
            </w:pPr>
          </w:p>
        </w:tc>
      </w:tr>
      <w:tr w:rsidR="00C213A1" w:rsidRPr="00304427" w14:paraId="1D188748" w14:textId="77777777">
        <w:tc>
          <w:tcPr>
            <w:tcW w:w="8522" w:type="dxa"/>
            <w:tcBorders>
              <w:top w:val="nil"/>
              <w:left w:val="nil"/>
              <w:bottom w:val="nil"/>
              <w:right w:val="nil"/>
            </w:tcBorders>
          </w:tcPr>
          <w:p w14:paraId="59430456" w14:textId="695D03DC" w:rsidR="00C213A1" w:rsidRPr="00304427" w:rsidRDefault="00C213A1" w:rsidP="005E5F94">
            <w:pPr>
              <w:jc w:val="both"/>
              <w:rPr>
                <w:color w:val="000000"/>
              </w:rPr>
            </w:pPr>
            <w:r w:rsidRPr="00304427">
              <w:rPr>
                <w:color w:val="000000"/>
              </w:rPr>
              <w:t xml:space="preserve">Our partners are expected to have adequate </w:t>
            </w:r>
            <w:r w:rsidR="00221C16" w:rsidRPr="00304427">
              <w:rPr>
                <w:color w:val="000000"/>
              </w:rPr>
              <w:t>Whistleblowing</w:t>
            </w:r>
            <w:r w:rsidRPr="00304427">
              <w:rPr>
                <w:color w:val="000000"/>
              </w:rPr>
              <w:t xml:space="preserve"> Procedures and the </w:t>
            </w:r>
            <w:r w:rsidR="00546F0F">
              <w:rPr>
                <w:color w:val="000000"/>
              </w:rPr>
              <w:t>PFCC</w:t>
            </w:r>
            <w:r w:rsidR="008A5E48" w:rsidRPr="00304427">
              <w:rPr>
                <w:color w:val="000000"/>
              </w:rPr>
              <w:t>/</w:t>
            </w:r>
            <w:r w:rsidR="006E35AE" w:rsidRPr="00304427">
              <w:rPr>
                <w:color w:val="000000"/>
              </w:rPr>
              <w:t>Essex Police</w:t>
            </w:r>
            <w:r w:rsidRPr="00304427">
              <w:rPr>
                <w:color w:val="000000"/>
              </w:rPr>
              <w:t xml:space="preserve">’s own procedure will be promoted to contractor staff working on behalf of the </w:t>
            </w:r>
            <w:r w:rsidR="00546F0F">
              <w:rPr>
                <w:color w:val="000000"/>
              </w:rPr>
              <w:t>PFCC</w:t>
            </w:r>
            <w:r w:rsidR="008A5E48" w:rsidRPr="00304427">
              <w:rPr>
                <w:color w:val="000000"/>
              </w:rPr>
              <w:t xml:space="preserve"> or </w:t>
            </w:r>
            <w:r w:rsidR="006E35AE" w:rsidRPr="00304427">
              <w:rPr>
                <w:color w:val="000000"/>
              </w:rPr>
              <w:t>Essex Police</w:t>
            </w:r>
            <w:r w:rsidRPr="00304427">
              <w:rPr>
                <w:color w:val="000000"/>
              </w:rPr>
              <w:t>.</w:t>
            </w:r>
            <w:r w:rsidR="006A349A" w:rsidRPr="00304427">
              <w:rPr>
                <w:color w:val="000000"/>
              </w:rPr>
              <w:t xml:space="preserve"> Refer to section 2</w:t>
            </w:r>
            <w:r w:rsidR="003E2957" w:rsidRPr="00304427">
              <w:rPr>
                <w:color w:val="000000"/>
              </w:rPr>
              <w:t xml:space="preserve">6 </w:t>
            </w:r>
            <w:r w:rsidR="006A349A" w:rsidRPr="00304427">
              <w:rPr>
                <w:color w:val="000000"/>
              </w:rPr>
              <w:t>for further details on Whistleblowing.</w:t>
            </w:r>
          </w:p>
          <w:p w14:paraId="7B0A4E00" w14:textId="77777777" w:rsidR="00C213A1" w:rsidRPr="00304427" w:rsidRDefault="00C213A1" w:rsidP="005E5F94">
            <w:pPr>
              <w:jc w:val="both"/>
              <w:rPr>
                <w:color w:val="000000"/>
              </w:rPr>
            </w:pPr>
          </w:p>
          <w:p w14:paraId="555F5261" w14:textId="306A029D" w:rsidR="00B7099C" w:rsidRPr="00304427" w:rsidRDefault="00005308" w:rsidP="005E5F94">
            <w:pPr>
              <w:jc w:val="both"/>
              <w:rPr>
                <w:color w:val="000000"/>
              </w:rPr>
            </w:pPr>
            <w:r w:rsidRPr="00304427">
              <w:rPr>
                <w:color w:val="000000"/>
              </w:rPr>
              <w:t xml:space="preserve">All staff have a duty to assist the </w:t>
            </w:r>
            <w:r w:rsidR="00546F0F">
              <w:rPr>
                <w:color w:val="000000"/>
              </w:rPr>
              <w:t>PFCC</w:t>
            </w:r>
            <w:r w:rsidR="008A5E48" w:rsidRPr="00304427">
              <w:rPr>
                <w:color w:val="000000"/>
              </w:rPr>
              <w:t xml:space="preserve"> and/or </w:t>
            </w:r>
            <w:r w:rsidR="006E35AE" w:rsidRPr="00304427">
              <w:rPr>
                <w:color w:val="000000"/>
              </w:rPr>
              <w:t>Essex Police</w:t>
            </w:r>
            <w:r w:rsidRPr="00304427">
              <w:rPr>
                <w:color w:val="000000"/>
              </w:rPr>
              <w:t xml:space="preserve"> with any matter under investigation. Failure to assist with an investigation may be considered as a breach of conduct or failure to comply with the Financial and/or Contract Procedure Rules. This could lead to disciplinary </w:t>
            </w:r>
            <w:r w:rsidR="0092161B" w:rsidRPr="00304427">
              <w:rPr>
                <w:color w:val="000000"/>
              </w:rPr>
              <w:t xml:space="preserve">action being taken. Where staff </w:t>
            </w:r>
            <w:r w:rsidRPr="00304427">
              <w:rPr>
                <w:color w:val="000000"/>
              </w:rPr>
              <w:t xml:space="preserve">are being interviewed in connection with alleged fraud they will have the </w:t>
            </w:r>
            <w:r w:rsidRPr="00304427">
              <w:rPr>
                <w:color w:val="000000"/>
              </w:rPr>
              <w:lastRenderedPageBreak/>
              <w:t>right to have a Trade Union representative present or to be accompanied by a work colleague. Alternatively, staff may wish to provide information under the Whistle-blowing procedures.</w:t>
            </w:r>
          </w:p>
          <w:p w14:paraId="44E84128" w14:textId="77777777" w:rsidR="00005308" w:rsidRPr="00304427" w:rsidRDefault="00005308" w:rsidP="005E5F94">
            <w:pPr>
              <w:jc w:val="both"/>
              <w:rPr>
                <w:color w:val="000000"/>
              </w:rPr>
            </w:pPr>
          </w:p>
        </w:tc>
      </w:tr>
      <w:tr w:rsidR="00005308" w:rsidRPr="00304427" w14:paraId="48E59EEB" w14:textId="77777777">
        <w:tc>
          <w:tcPr>
            <w:tcW w:w="8522" w:type="dxa"/>
            <w:tcBorders>
              <w:top w:val="nil"/>
              <w:left w:val="nil"/>
              <w:bottom w:val="nil"/>
              <w:right w:val="nil"/>
            </w:tcBorders>
          </w:tcPr>
          <w:p w14:paraId="510A9046" w14:textId="74A83583" w:rsidR="00005308" w:rsidRPr="00304427" w:rsidRDefault="00005308" w:rsidP="005E5F94">
            <w:pPr>
              <w:autoSpaceDE w:val="0"/>
              <w:autoSpaceDN w:val="0"/>
              <w:adjustRightInd w:val="0"/>
              <w:jc w:val="both"/>
              <w:rPr>
                <w:color w:val="000000"/>
              </w:rPr>
            </w:pPr>
            <w:r w:rsidRPr="00304427">
              <w:rPr>
                <w:color w:val="000000"/>
              </w:rPr>
              <w:lastRenderedPageBreak/>
              <w:t xml:space="preserve">The </w:t>
            </w:r>
            <w:r w:rsidR="00546F0F">
              <w:rPr>
                <w:color w:val="000000"/>
              </w:rPr>
              <w:t>PFCC</w:t>
            </w:r>
            <w:r w:rsidR="008A5E48" w:rsidRPr="00304427">
              <w:rPr>
                <w:color w:val="000000"/>
              </w:rPr>
              <w:t xml:space="preserve"> and </w:t>
            </w:r>
            <w:r w:rsidR="006E35AE" w:rsidRPr="00304427">
              <w:rPr>
                <w:color w:val="000000"/>
              </w:rPr>
              <w:t>Essex Police</w:t>
            </w:r>
            <w:r w:rsidRPr="00304427">
              <w:rPr>
                <w:color w:val="000000"/>
              </w:rPr>
              <w:t xml:space="preserve"> will investigate any allegation that may have a direct, or indirect, impact on the finances for which we are responsible. This will include cases where staff may have financial information relating to organisations which are, or have been, funded by the </w:t>
            </w:r>
            <w:r w:rsidR="00546F0F">
              <w:rPr>
                <w:color w:val="000000"/>
              </w:rPr>
              <w:t>PFCC</w:t>
            </w:r>
            <w:r w:rsidR="008A5E48" w:rsidRPr="00304427">
              <w:rPr>
                <w:color w:val="000000"/>
              </w:rPr>
              <w:t>/</w:t>
            </w:r>
            <w:r w:rsidR="006E35AE" w:rsidRPr="00304427">
              <w:rPr>
                <w:color w:val="000000"/>
              </w:rPr>
              <w:t>Essex Police</w:t>
            </w:r>
            <w:r w:rsidRPr="00304427">
              <w:rPr>
                <w:color w:val="000000"/>
              </w:rPr>
              <w:t xml:space="preserve"> or with whom the </w:t>
            </w:r>
            <w:r w:rsidR="00546F0F">
              <w:rPr>
                <w:color w:val="000000"/>
              </w:rPr>
              <w:t>PFCC</w:t>
            </w:r>
            <w:r w:rsidR="008A5E48" w:rsidRPr="00304427">
              <w:rPr>
                <w:color w:val="000000"/>
              </w:rPr>
              <w:t>/</w:t>
            </w:r>
            <w:r w:rsidR="006E35AE" w:rsidRPr="00304427">
              <w:rPr>
                <w:color w:val="000000"/>
              </w:rPr>
              <w:t>Essex Police</w:t>
            </w:r>
            <w:r w:rsidRPr="00304427">
              <w:rPr>
                <w:color w:val="000000"/>
              </w:rPr>
              <w:t xml:space="preserve"> have a contract.</w:t>
            </w:r>
          </w:p>
          <w:p w14:paraId="1D4DB356" w14:textId="77777777" w:rsidR="00005308" w:rsidRPr="00304427" w:rsidRDefault="00005308" w:rsidP="005E5F94">
            <w:pPr>
              <w:autoSpaceDE w:val="0"/>
              <w:autoSpaceDN w:val="0"/>
              <w:adjustRightInd w:val="0"/>
              <w:jc w:val="both"/>
              <w:rPr>
                <w:color w:val="000000"/>
              </w:rPr>
            </w:pPr>
          </w:p>
        </w:tc>
      </w:tr>
      <w:tr w:rsidR="00005308" w:rsidRPr="00304427" w14:paraId="794E136F" w14:textId="77777777">
        <w:tc>
          <w:tcPr>
            <w:tcW w:w="8522" w:type="dxa"/>
            <w:tcBorders>
              <w:top w:val="nil"/>
              <w:left w:val="nil"/>
              <w:bottom w:val="nil"/>
              <w:right w:val="nil"/>
            </w:tcBorders>
          </w:tcPr>
          <w:p w14:paraId="2C0E6B73" w14:textId="7419C8F0" w:rsidR="00005308" w:rsidRPr="00304427" w:rsidRDefault="00005308" w:rsidP="005E5F94">
            <w:pPr>
              <w:autoSpaceDE w:val="0"/>
              <w:autoSpaceDN w:val="0"/>
              <w:adjustRightInd w:val="0"/>
              <w:jc w:val="both"/>
              <w:rPr>
                <w:color w:val="000000"/>
              </w:rPr>
            </w:pPr>
            <w:r w:rsidRPr="00304427">
              <w:rPr>
                <w:color w:val="000000"/>
              </w:rPr>
              <w:t xml:space="preserve">The </w:t>
            </w:r>
            <w:r w:rsidR="00546F0F">
              <w:rPr>
                <w:color w:val="000000"/>
              </w:rPr>
              <w:t>PFCC</w:t>
            </w:r>
            <w:r w:rsidR="008A5E48" w:rsidRPr="00304427">
              <w:rPr>
                <w:color w:val="000000"/>
              </w:rPr>
              <w:t xml:space="preserve"> and </w:t>
            </w:r>
            <w:r w:rsidR="006E35AE" w:rsidRPr="00304427">
              <w:rPr>
                <w:color w:val="000000"/>
              </w:rPr>
              <w:t>Essex Police</w:t>
            </w:r>
            <w:r w:rsidRPr="00304427">
              <w:rPr>
                <w:color w:val="000000"/>
              </w:rPr>
              <w:t xml:space="preserve"> will utilise the specific expertise of other </w:t>
            </w:r>
            <w:r w:rsidR="006A349A" w:rsidRPr="00304427">
              <w:rPr>
                <w:color w:val="000000"/>
              </w:rPr>
              <w:t>services</w:t>
            </w:r>
            <w:r w:rsidRPr="00304427">
              <w:rPr>
                <w:color w:val="000000"/>
              </w:rPr>
              <w:t xml:space="preserve"> including Internal Audit, Human Resources and Legal Services in all cases where appropriate to progress investigations. The teams will also conduct joint investigations with other agencies to uncover the full extent of any offence.</w:t>
            </w:r>
          </w:p>
          <w:p w14:paraId="403CD898" w14:textId="77777777" w:rsidR="00005308" w:rsidRPr="00304427" w:rsidRDefault="00005308" w:rsidP="005E5F94">
            <w:pPr>
              <w:autoSpaceDE w:val="0"/>
              <w:autoSpaceDN w:val="0"/>
              <w:adjustRightInd w:val="0"/>
              <w:jc w:val="both"/>
              <w:rPr>
                <w:color w:val="000000"/>
              </w:rPr>
            </w:pPr>
          </w:p>
        </w:tc>
      </w:tr>
      <w:tr w:rsidR="00005308" w:rsidRPr="00304427" w14:paraId="1C4BD18F" w14:textId="77777777">
        <w:tc>
          <w:tcPr>
            <w:tcW w:w="8522" w:type="dxa"/>
            <w:tcBorders>
              <w:top w:val="nil"/>
              <w:left w:val="nil"/>
              <w:bottom w:val="nil"/>
              <w:right w:val="nil"/>
            </w:tcBorders>
          </w:tcPr>
          <w:p w14:paraId="434C8FD2" w14:textId="2FE5DF44" w:rsidR="00005308" w:rsidRPr="00304427" w:rsidRDefault="00005308" w:rsidP="005E5F94">
            <w:pPr>
              <w:autoSpaceDE w:val="0"/>
              <w:autoSpaceDN w:val="0"/>
              <w:adjustRightInd w:val="0"/>
              <w:jc w:val="both"/>
              <w:rPr>
                <w:bCs/>
              </w:rPr>
            </w:pPr>
            <w:r w:rsidRPr="00304427">
              <w:rPr>
                <w:bCs/>
              </w:rPr>
              <w:t xml:space="preserve">Where an investigation involves an employee of the </w:t>
            </w:r>
            <w:r w:rsidR="00546F0F">
              <w:rPr>
                <w:bCs/>
              </w:rPr>
              <w:t>PFCC</w:t>
            </w:r>
            <w:r w:rsidR="008A5E48" w:rsidRPr="00304427">
              <w:rPr>
                <w:bCs/>
              </w:rPr>
              <w:t xml:space="preserve"> or </w:t>
            </w:r>
            <w:r w:rsidR="006E35AE" w:rsidRPr="00304427">
              <w:rPr>
                <w:bCs/>
              </w:rPr>
              <w:t>Essex Police</w:t>
            </w:r>
            <w:r w:rsidRPr="00304427">
              <w:rPr>
                <w:bCs/>
              </w:rPr>
              <w:t xml:space="preserve">, the Anti-Corruption Unit will have regard to the possibility of both disciplinary and criminal action being taken.  Through this </w:t>
            </w:r>
            <w:r w:rsidR="008455ED" w:rsidRPr="00304427">
              <w:rPr>
                <w:bCs/>
              </w:rPr>
              <w:t>work</w:t>
            </w:r>
            <w:r w:rsidRPr="00304427">
              <w:rPr>
                <w:bCs/>
              </w:rPr>
              <w:t xml:space="preserve"> the Anti-Corruption Unit will ensure that the </w:t>
            </w:r>
            <w:r w:rsidR="00546F0F">
              <w:rPr>
                <w:bCs/>
              </w:rPr>
              <w:t>PFCC</w:t>
            </w:r>
            <w:r w:rsidR="008A5E48" w:rsidRPr="00304427">
              <w:rPr>
                <w:bCs/>
              </w:rPr>
              <w:t xml:space="preserve"> and </w:t>
            </w:r>
            <w:r w:rsidR="006E35AE" w:rsidRPr="00304427">
              <w:rPr>
                <w:bCs/>
              </w:rPr>
              <w:t>Essex Police</w:t>
            </w:r>
            <w:r w:rsidRPr="00304427">
              <w:rPr>
                <w:bCs/>
              </w:rPr>
              <w:t xml:space="preserve">’s Disciplinary Policy and Procedure is fully complied with in managing cases that involve employees of the </w:t>
            </w:r>
            <w:r w:rsidR="00546F0F">
              <w:rPr>
                <w:bCs/>
              </w:rPr>
              <w:t>PFCC</w:t>
            </w:r>
            <w:r w:rsidR="008A5E48" w:rsidRPr="00304427">
              <w:rPr>
                <w:bCs/>
              </w:rPr>
              <w:t xml:space="preserve"> or </w:t>
            </w:r>
            <w:r w:rsidR="006E35AE" w:rsidRPr="00304427">
              <w:rPr>
                <w:bCs/>
              </w:rPr>
              <w:t>Essex Police</w:t>
            </w:r>
            <w:r w:rsidRPr="00304427">
              <w:rPr>
                <w:bCs/>
              </w:rPr>
              <w:t>.</w:t>
            </w:r>
          </w:p>
          <w:p w14:paraId="6B3646ED" w14:textId="77777777" w:rsidR="00005308" w:rsidRPr="00304427" w:rsidRDefault="00005308" w:rsidP="005E5F94">
            <w:pPr>
              <w:autoSpaceDE w:val="0"/>
              <w:autoSpaceDN w:val="0"/>
              <w:adjustRightInd w:val="0"/>
              <w:jc w:val="both"/>
              <w:rPr>
                <w:color w:val="000000"/>
              </w:rPr>
            </w:pPr>
          </w:p>
        </w:tc>
      </w:tr>
      <w:tr w:rsidR="00005308" w:rsidRPr="00304427" w14:paraId="45B40A47" w14:textId="77777777">
        <w:tc>
          <w:tcPr>
            <w:tcW w:w="8522" w:type="dxa"/>
            <w:tcBorders>
              <w:top w:val="nil"/>
              <w:left w:val="nil"/>
              <w:bottom w:val="nil"/>
              <w:right w:val="nil"/>
            </w:tcBorders>
          </w:tcPr>
          <w:p w14:paraId="23B31E50" w14:textId="77777777" w:rsidR="00005308" w:rsidRPr="00304427" w:rsidRDefault="00005308" w:rsidP="005E5F94">
            <w:pPr>
              <w:autoSpaceDE w:val="0"/>
              <w:autoSpaceDN w:val="0"/>
              <w:adjustRightInd w:val="0"/>
              <w:jc w:val="both"/>
              <w:rPr>
                <w:color w:val="000000"/>
              </w:rPr>
            </w:pPr>
            <w:r w:rsidRPr="00304427">
              <w:rPr>
                <w:color w:val="000000"/>
              </w:rPr>
              <w:t xml:space="preserve">Our partners </w:t>
            </w:r>
            <w:r w:rsidR="008455ED" w:rsidRPr="00304427">
              <w:rPr>
                <w:color w:val="000000"/>
              </w:rPr>
              <w:t>should</w:t>
            </w:r>
            <w:r w:rsidRPr="00304427">
              <w:rPr>
                <w:color w:val="000000"/>
              </w:rPr>
              <w:t xml:space="preserve"> provide full access to their financial records, as they relate to our finances, and their </w:t>
            </w:r>
            <w:r w:rsidR="008A5E48" w:rsidRPr="00304427">
              <w:rPr>
                <w:color w:val="000000"/>
              </w:rPr>
              <w:t>staff</w:t>
            </w:r>
            <w:r w:rsidRPr="00304427">
              <w:rPr>
                <w:color w:val="000000"/>
              </w:rPr>
              <w:t xml:space="preserve"> will be required to assist fully with any investigation. These conditions will be included in any contract terms or agreements. Personnel records of any person suspected of being involved in fraud will be made available to the </w:t>
            </w:r>
            <w:r w:rsidR="008A5E48" w:rsidRPr="00304427">
              <w:rPr>
                <w:color w:val="000000"/>
              </w:rPr>
              <w:t>Anti-Corruption Unit.</w:t>
            </w:r>
          </w:p>
          <w:p w14:paraId="299EA1DB" w14:textId="77777777" w:rsidR="00005308" w:rsidRPr="00304427" w:rsidRDefault="00005308" w:rsidP="005E5F94">
            <w:pPr>
              <w:autoSpaceDE w:val="0"/>
              <w:autoSpaceDN w:val="0"/>
              <w:adjustRightInd w:val="0"/>
              <w:jc w:val="both"/>
              <w:rPr>
                <w:color w:val="000000"/>
              </w:rPr>
            </w:pPr>
          </w:p>
        </w:tc>
      </w:tr>
    </w:tbl>
    <w:p w14:paraId="26FB16B8" w14:textId="77777777" w:rsidR="00B7099C" w:rsidRPr="00304427" w:rsidRDefault="00B7099C" w:rsidP="005E5F94">
      <w:pPr>
        <w:pStyle w:val="Heading2"/>
        <w:numPr>
          <w:ilvl w:val="0"/>
          <w:numId w:val="37"/>
        </w:numPr>
        <w:ind w:left="567" w:hanging="567"/>
        <w:jc w:val="both"/>
        <w:rPr>
          <w:i w:val="0"/>
          <w:sz w:val="24"/>
          <w:szCs w:val="24"/>
        </w:rPr>
      </w:pPr>
      <w:bookmarkStart w:id="49" w:name="_Employee_Recruitment_and_Conduct"/>
      <w:bookmarkStart w:id="50" w:name="_Toc536008720"/>
      <w:bookmarkStart w:id="51" w:name="_Toc224719135"/>
      <w:bookmarkStart w:id="52" w:name="_Toc224719355"/>
      <w:bookmarkStart w:id="53" w:name="_Toc227743299"/>
      <w:bookmarkEnd w:id="49"/>
      <w:r w:rsidRPr="00304427">
        <w:rPr>
          <w:i w:val="0"/>
          <w:sz w:val="24"/>
          <w:szCs w:val="24"/>
        </w:rPr>
        <w:t>Awareness and Training</w:t>
      </w:r>
      <w:bookmarkEnd w:id="50"/>
    </w:p>
    <w:p w14:paraId="4D894DDB" w14:textId="77777777" w:rsidR="00AC2F2D" w:rsidRDefault="00AC2F2D" w:rsidP="005E5F94">
      <w:pPr>
        <w:jc w:val="both"/>
      </w:pPr>
    </w:p>
    <w:p w14:paraId="09A34AEB" w14:textId="5A8C85F6" w:rsidR="00B7099C" w:rsidRPr="00304427" w:rsidRDefault="00B7099C" w:rsidP="005E5F94">
      <w:pPr>
        <w:jc w:val="both"/>
      </w:pPr>
      <w:r w:rsidRPr="00304427">
        <w:t xml:space="preserve">The </w:t>
      </w:r>
      <w:r w:rsidR="00546F0F">
        <w:t>PFCC</w:t>
      </w:r>
      <w:r w:rsidR="008A5E48" w:rsidRPr="00304427">
        <w:t xml:space="preserve"> and </w:t>
      </w:r>
      <w:r w:rsidR="006E35AE" w:rsidRPr="00304427">
        <w:t>Essex Police</w:t>
      </w:r>
      <w:r w:rsidRPr="00304427">
        <w:t xml:space="preserve"> recognise that the success of this </w:t>
      </w:r>
      <w:r w:rsidR="008A5E48" w:rsidRPr="00304427">
        <w:t>p</w:t>
      </w:r>
      <w:r w:rsidRPr="00304427">
        <w:t xml:space="preserve">olicy will depend on the awareness of </w:t>
      </w:r>
      <w:r w:rsidR="00571EF4" w:rsidRPr="00304427">
        <w:t xml:space="preserve">officers and staff </w:t>
      </w:r>
      <w:r w:rsidRPr="00304427">
        <w:t xml:space="preserve">throughout the </w:t>
      </w:r>
      <w:r w:rsidR="00546F0F">
        <w:t>PFCC</w:t>
      </w:r>
      <w:r w:rsidR="008A5E48" w:rsidRPr="00304427">
        <w:t xml:space="preserve"> and </w:t>
      </w:r>
      <w:r w:rsidR="006E35AE" w:rsidRPr="00304427">
        <w:t>Essex Police</w:t>
      </w:r>
      <w:r w:rsidRPr="00304427">
        <w:t xml:space="preserve"> and will ensure that </w:t>
      </w:r>
      <w:r w:rsidR="00571EF4" w:rsidRPr="00304427">
        <w:t xml:space="preserve">officers and staff </w:t>
      </w:r>
      <w:r w:rsidRPr="00304427">
        <w:t xml:space="preserve">are made aware of this policy and that appropriate training is provided to existing staff and new starters within the </w:t>
      </w:r>
      <w:r w:rsidR="00546F0F">
        <w:t>PFCC</w:t>
      </w:r>
      <w:r w:rsidR="008A5E48" w:rsidRPr="00304427">
        <w:t xml:space="preserve"> and </w:t>
      </w:r>
      <w:r w:rsidR="006E35AE" w:rsidRPr="00304427">
        <w:t>Essex Police</w:t>
      </w:r>
      <w:r w:rsidRPr="00304427">
        <w:t>.</w:t>
      </w:r>
    </w:p>
    <w:p w14:paraId="587DC414" w14:textId="77777777" w:rsidR="00C213A1" w:rsidRPr="00304427" w:rsidRDefault="00C213A1" w:rsidP="005E5F94">
      <w:pPr>
        <w:pStyle w:val="Heading2"/>
        <w:numPr>
          <w:ilvl w:val="0"/>
          <w:numId w:val="37"/>
        </w:numPr>
        <w:ind w:left="567" w:hanging="567"/>
        <w:jc w:val="both"/>
        <w:rPr>
          <w:i w:val="0"/>
          <w:sz w:val="24"/>
          <w:szCs w:val="24"/>
        </w:rPr>
      </w:pPr>
      <w:bookmarkStart w:id="54" w:name="_Toc536008721"/>
      <w:r w:rsidRPr="00304427">
        <w:rPr>
          <w:i w:val="0"/>
          <w:sz w:val="24"/>
          <w:szCs w:val="24"/>
        </w:rPr>
        <w:t>Employee Recruitment and Conduct</w:t>
      </w:r>
      <w:bookmarkEnd w:id="51"/>
      <w:bookmarkEnd w:id="52"/>
      <w:bookmarkEnd w:id="53"/>
      <w:bookmarkEnd w:id="54"/>
    </w:p>
    <w:tbl>
      <w:tblPr>
        <w:tblW w:w="0" w:type="auto"/>
        <w:tblLook w:val="01E0" w:firstRow="1" w:lastRow="1" w:firstColumn="1" w:lastColumn="1" w:noHBand="0" w:noVBand="0"/>
      </w:tblPr>
      <w:tblGrid>
        <w:gridCol w:w="8312"/>
      </w:tblGrid>
      <w:tr w:rsidR="00C213A1" w:rsidRPr="00304427" w14:paraId="59A61C1D" w14:textId="77777777">
        <w:tc>
          <w:tcPr>
            <w:tcW w:w="8522" w:type="dxa"/>
          </w:tcPr>
          <w:p w14:paraId="0095EDB6" w14:textId="77777777" w:rsidR="00AC2F2D" w:rsidRDefault="00AC2F2D" w:rsidP="005E5F94">
            <w:pPr>
              <w:jc w:val="both"/>
            </w:pPr>
          </w:p>
          <w:p w14:paraId="6BD821A2" w14:textId="46BDA072" w:rsidR="00C213A1" w:rsidRPr="00304427" w:rsidRDefault="00C213A1" w:rsidP="005E5F94">
            <w:pPr>
              <w:jc w:val="both"/>
            </w:pPr>
            <w:r w:rsidRPr="00304427">
              <w:t xml:space="preserve">All employees must abide by the </w:t>
            </w:r>
            <w:r w:rsidR="00546F0F">
              <w:t>PFCC</w:t>
            </w:r>
            <w:r w:rsidR="008A5E48" w:rsidRPr="00304427">
              <w:t xml:space="preserve"> and </w:t>
            </w:r>
            <w:r w:rsidR="006E35AE" w:rsidRPr="00304427">
              <w:t>Essex Police</w:t>
            </w:r>
            <w:r w:rsidR="009242E3" w:rsidRPr="00304427">
              <w:t xml:space="preserve">’s rules as contained in relevant policies and procedures.  This expectation forms </w:t>
            </w:r>
            <w:r w:rsidRPr="00304427">
              <w:t xml:space="preserve">part of each employee’s contract of employment. Employees of the </w:t>
            </w:r>
            <w:r w:rsidR="00546F0F">
              <w:t>PFCC</w:t>
            </w:r>
            <w:r w:rsidR="008A5E48" w:rsidRPr="00304427">
              <w:t xml:space="preserve"> and </w:t>
            </w:r>
            <w:r w:rsidR="006E35AE" w:rsidRPr="00304427">
              <w:t>Essex Police</w:t>
            </w:r>
            <w:r w:rsidRPr="00304427">
              <w:t xml:space="preserve"> are also expected to follow any additional </w:t>
            </w:r>
            <w:r w:rsidR="000D4E70" w:rsidRPr="00304427">
              <w:t>C</w:t>
            </w:r>
            <w:r w:rsidRPr="00304427">
              <w:t xml:space="preserve">odes of </w:t>
            </w:r>
            <w:r w:rsidR="000D4E70" w:rsidRPr="00304427">
              <w:t>C</w:t>
            </w:r>
            <w:r w:rsidRPr="00304427">
              <w:t xml:space="preserve">onduct, either related to any professional body to which they are registered, </w:t>
            </w:r>
            <w:r w:rsidR="006B42CF" w:rsidRPr="00304427">
              <w:t xml:space="preserve">or </w:t>
            </w:r>
            <w:r w:rsidRPr="00304427">
              <w:t xml:space="preserve">additional </w:t>
            </w:r>
            <w:r w:rsidR="00546F0F">
              <w:t>PFCC</w:t>
            </w:r>
            <w:r w:rsidR="008A5E48" w:rsidRPr="00304427">
              <w:t>/</w:t>
            </w:r>
            <w:r w:rsidR="006E35AE" w:rsidRPr="00304427">
              <w:t>Essex Police</w:t>
            </w:r>
            <w:r w:rsidRPr="00304427">
              <w:t xml:space="preserve"> </w:t>
            </w:r>
            <w:r w:rsidR="000D4E70" w:rsidRPr="00304427">
              <w:t>C</w:t>
            </w:r>
            <w:r w:rsidRPr="00304427">
              <w:t xml:space="preserve">odes of </w:t>
            </w:r>
            <w:r w:rsidR="000D4E70" w:rsidRPr="00304427">
              <w:t>C</w:t>
            </w:r>
            <w:r w:rsidRPr="00304427">
              <w:t>onduct relevant to their post</w:t>
            </w:r>
            <w:r w:rsidR="006B42CF" w:rsidRPr="00304427">
              <w:t>,</w:t>
            </w:r>
            <w:r w:rsidRPr="00304427">
              <w:t xml:space="preserve"> and immediately notify the </w:t>
            </w:r>
            <w:r w:rsidR="00546F0F">
              <w:t>PFCC</w:t>
            </w:r>
            <w:r w:rsidR="008A5E48" w:rsidRPr="00304427">
              <w:t xml:space="preserve"> or </w:t>
            </w:r>
            <w:r w:rsidR="006E35AE" w:rsidRPr="00304427">
              <w:t>Essex Police</w:t>
            </w:r>
            <w:r w:rsidRPr="00304427">
              <w:t xml:space="preserve"> if they come into conflict with any such </w:t>
            </w:r>
            <w:r w:rsidR="000D4E70" w:rsidRPr="00304427">
              <w:t>C</w:t>
            </w:r>
            <w:r w:rsidRPr="00304427">
              <w:t>ode.</w:t>
            </w:r>
          </w:p>
          <w:p w14:paraId="5D8F330B" w14:textId="77777777" w:rsidR="00C213A1" w:rsidRPr="00304427" w:rsidRDefault="00C213A1" w:rsidP="005E5F94">
            <w:pPr>
              <w:jc w:val="both"/>
              <w:rPr>
                <w:color w:val="000000"/>
              </w:rPr>
            </w:pPr>
          </w:p>
        </w:tc>
      </w:tr>
      <w:tr w:rsidR="00C213A1" w:rsidRPr="00304427" w14:paraId="6A0361D8" w14:textId="77777777">
        <w:tc>
          <w:tcPr>
            <w:tcW w:w="8522" w:type="dxa"/>
          </w:tcPr>
          <w:p w14:paraId="54916CAF" w14:textId="73C116E5" w:rsidR="00B7099C" w:rsidRPr="00304427" w:rsidRDefault="00C213A1" w:rsidP="006E35AE">
            <w:pPr>
              <w:jc w:val="both"/>
              <w:rPr>
                <w:color w:val="000000"/>
              </w:rPr>
            </w:pPr>
            <w:r w:rsidRPr="00304427">
              <w:rPr>
                <w:color w:val="000000"/>
              </w:rPr>
              <w:t xml:space="preserve">Where agency </w:t>
            </w:r>
            <w:r w:rsidR="0092161B" w:rsidRPr="00304427">
              <w:rPr>
                <w:color w:val="000000"/>
              </w:rPr>
              <w:t xml:space="preserve">staff </w:t>
            </w:r>
            <w:r w:rsidR="008A5E48" w:rsidRPr="00304427">
              <w:rPr>
                <w:color w:val="000000"/>
              </w:rPr>
              <w:t>are</w:t>
            </w:r>
            <w:r w:rsidRPr="00304427">
              <w:rPr>
                <w:color w:val="000000"/>
              </w:rPr>
              <w:t xml:space="preserve"> being employed in positions where they have access to finance, personal data or other assets, their references will be checked direct with their previous employer. </w:t>
            </w:r>
            <w:r w:rsidR="00B7099C" w:rsidRPr="00304427">
              <w:rPr>
                <w:color w:val="000000"/>
              </w:rPr>
              <w:t xml:space="preserve">Our partners will be expected to have </w:t>
            </w:r>
            <w:r w:rsidR="00B7099C" w:rsidRPr="00304427">
              <w:rPr>
                <w:color w:val="000000"/>
              </w:rPr>
              <w:lastRenderedPageBreak/>
              <w:t xml:space="preserve">adequate recruitment procedures and controls when they are handling finance on behalf of the </w:t>
            </w:r>
            <w:r w:rsidR="00546F0F">
              <w:rPr>
                <w:color w:val="000000"/>
              </w:rPr>
              <w:t>PFCC</w:t>
            </w:r>
            <w:r w:rsidR="008A5E48" w:rsidRPr="00304427">
              <w:rPr>
                <w:color w:val="000000"/>
              </w:rPr>
              <w:t xml:space="preserve"> or </w:t>
            </w:r>
            <w:r w:rsidR="006E35AE" w:rsidRPr="00304427">
              <w:rPr>
                <w:color w:val="000000"/>
              </w:rPr>
              <w:t>Essex Police</w:t>
            </w:r>
            <w:r w:rsidR="00B7099C" w:rsidRPr="00304427">
              <w:rPr>
                <w:color w:val="000000"/>
              </w:rPr>
              <w:t>. This expectation will be written into all contract terms and agreements.</w:t>
            </w:r>
          </w:p>
        </w:tc>
      </w:tr>
    </w:tbl>
    <w:p w14:paraId="1ECD875E" w14:textId="77777777" w:rsidR="00C213A1" w:rsidRPr="00304427" w:rsidRDefault="00C213A1" w:rsidP="005E5F94">
      <w:pPr>
        <w:pStyle w:val="Heading2"/>
        <w:numPr>
          <w:ilvl w:val="0"/>
          <w:numId w:val="37"/>
        </w:numPr>
        <w:ind w:left="567" w:hanging="567"/>
        <w:jc w:val="both"/>
        <w:rPr>
          <w:i w:val="0"/>
          <w:sz w:val="24"/>
          <w:szCs w:val="24"/>
        </w:rPr>
      </w:pPr>
      <w:bookmarkStart w:id="55" w:name="_Councillors_roles_and_conduct"/>
      <w:bookmarkStart w:id="56" w:name="_Joint_working_to_prevent_and_combat"/>
      <w:bookmarkStart w:id="57" w:name="_Toc224719137"/>
      <w:bookmarkStart w:id="58" w:name="_Toc224719357"/>
      <w:bookmarkStart w:id="59" w:name="_Toc227743301"/>
      <w:bookmarkStart w:id="60" w:name="_Toc536008722"/>
      <w:bookmarkEnd w:id="55"/>
      <w:bookmarkEnd w:id="56"/>
      <w:r w:rsidRPr="00304427">
        <w:rPr>
          <w:i w:val="0"/>
          <w:sz w:val="24"/>
          <w:szCs w:val="24"/>
        </w:rPr>
        <w:lastRenderedPageBreak/>
        <w:t xml:space="preserve">Joint </w:t>
      </w:r>
      <w:r w:rsidR="001363EE" w:rsidRPr="00304427">
        <w:rPr>
          <w:i w:val="0"/>
          <w:sz w:val="24"/>
          <w:szCs w:val="24"/>
        </w:rPr>
        <w:t>W</w:t>
      </w:r>
      <w:r w:rsidRPr="00304427">
        <w:rPr>
          <w:i w:val="0"/>
          <w:sz w:val="24"/>
          <w:szCs w:val="24"/>
        </w:rPr>
        <w:t xml:space="preserve">orking to </w:t>
      </w:r>
      <w:r w:rsidR="001363EE" w:rsidRPr="00304427">
        <w:rPr>
          <w:i w:val="0"/>
          <w:sz w:val="24"/>
          <w:szCs w:val="24"/>
        </w:rPr>
        <w:t>P</w:t>
      </w:r>
      <w:r w:rsidRPr="00304427">
        <w:rPr>
          <w:i w:val="0"/>
          <w:sz w:val="24"/>
          <w:szCs w:val="24"/>
        </w:rPr>
        <w:t xml:space="preserve">revent and </w:t>
      </w:r>
      <w:r w:rsidR="001363EE" w:rsidRPr="00304427">
        <w:rPr>
          <w:i w:val="0"/>
          <w:sz w:val="24"/>
          <w:szCs w:val="24"/>
        </w:rPr>
        <w:t>C</w:t>
      </w:r>
      <w:r w:rsidRPr="00304427">
        <w:rPr>
          <w:i w:val="0"/>
          <w:sz w:val="24"/>
          <w:szCs w:val="24"/>
        </w:rPr>
        <w:t xml:space="preserve">ombat </w:t>
      </w:r>
      <w:r w:rsidR="001363EE" w:rsidRPr="00304427">
        <w:rPr>
          <w:i w:val="0"/>
          <w:sz w:val="24"/>
          <w:szCs w:val="24"/>
        </w:rPr>
        <w:t>F</w:t>
      </w:r>
      <w:r w:rsidRPr="00304427">
        <w:rPr>
          <w:i w:val="0"/>
          <w:sz w:val="24"/>
          <w:szCs w:val="24"/>
        </w:rPr>
        <w:t>raud</w:t>
      </w:r>
      <w:bookmarkEnd w:id="57"/>
      <w:bookmarkEnd w:id="58"/>
      <w:bookmarkEnd w:id="59"/>
      <w:bookmarkEnd w:id="60"/>
    </w:p>
    <w:tbl>
      <w:tblPr>
        <w:tblW w:w="0" w:type="auto"/>
        <w:tblLook w:val="01E0" w:firstRow="1" w:lastRow="1" w:firstColumn="1" w:lastColumn="1" w:noHBand="0" w:noVBand="0"/>
      </w:tblPr>
      <w:tblGrid>
        <w:gridCol w:w="8312"/>
      </w:tblGrid>
      <w:tr w:rsidR="00C213A1" w:rsidRPr="00304427" w14:paraId="36AE8F98" w14:textId="77777777">
        <w:tc>
          <w:tcPr>
            <w:tcW w:w="8522" w:type="dxa"/>
          </w:tcPr>
          <w:p w14:paraId="2F8F44C6" w14:textId="77777777" w:rsidR="00AC2F2D" w:rsidRDefault="00AC2F2D" w:rsidP="005E5F94">
            <w:pPr>
              <w:autoSpaceDE w:val="0"/>
              <w:autoSpaceDN w:val="0"/>
              <w:adjustRightInd w:val="0"/>
              <w:jc w:val="both"/>
              <w:rPr>
                <w:color w:val="000000"/>
              </w:rPr>
            </w:pPr>
          </w:p>
          <w:p w14:paraId="4DCEEA34" w14:textId="2EEC052C" w:rsidR="00C213A1" w:rsidRPr="00304427" w:rsidRDefault="00C213A1" w:rsidP="005E5F94">
            <w:pPr>
              <w:autoSpaceDE w:val="0"/>
              <w:autoSpaceDN w:val="0"/>
              <w:adjustRightInd w:val="0"/>
              <w:jc w:val="both"/>
              <w:rPr>
                <w:color w:val="000000"/>
              </w:rPr>
            </w:pPr>
            <w:r w:rsidRPr="00304427">
              <w:rPr>
                <w:color w:val="000000"/>
              </w:rPr>
              <w:t xml:space="preserve">The </w:t>
            </w:r>
            <w:r w:rsidR="008455ED" w:rsidRPr="00304427">
              <w:rPr>
                <w:color w:val="000000"/>
              </w:rPr>
              <w:t xml:space="preserve">Professional Standards Department and </w:t>
            </w:r>
            <w:r w:rsidR="00B7099C" w:rsidRPr="00304427">
              <w:rPr>
                <w:color w:val="000000"/>
              </w:rPr>
              <w:t>Anti-Corruption Unit</w:t>
            </w:r>
            <w:r w:rsidRPr="00304427">
              <w:rPr>
                <w:color w:val="000000"/>
              </w:rPr>
              <w:t xml:space="preserve"> </w:t>
            </w:r>
            <w:r w:rsidR="001363EE" w:rsidRPr="00304427">
              <w:rPr>
                <w:color w:val="000000"/>
              </w:rPr>
              <w:t>are</w:t>
            </w:r>
            <w:r w:rsidRPr="00304427">
              <w:rPr>
                <w:color w:val="000000"/>
              </w:rPr>
              <w:t xml:space="preserve"> responsible for investigating all allegations of fraud. The team will work with o</w:t>
            </w:r>
            <w:r w:rsidR="00FA2DFE" w:rsidRPr="00304427">
              <w:rPr>
                <w:color w:val="000000"/>
              </w:rPr>
              <w:t>ther</w:t>
            </w:r>
            <w:r w:rsidRPr="00304427">
              <w:rPr>
                <w:color w:val="000000"/>
              </w:rPr>
              <w:t xml:space="preserve"> public sector bodies</w:t>
            </w:r>
            <w:r w:rsidR="008A5E48" w:rsidRPr="00304427">
              <w:rPr>
                <w:color w:val="000000"/>
              </w:rPr>
              <w:t xml:space="preserve"> as required</w:t>
            </w:r>
            <w:r w:rsidR="008E14E1" w:rsidRPr="00304427">
              <w:rPr>
                <w:color w:val="000000"/>
              </w:rPr>
              <w:t xml:space="preserve">. </w:t>
            </w:r>
          </w:p>
          <w:p w14:paraId="15FBAA8E" w14:textId="77777777" w:rsidR="008A5E48" w:rsidRPr="00304427" w:rsidRDefault="008A5E48" w:rsidP="008A5E48">
            <w:pPr>
              <w:jc w:val="both"/>
              <w:rPr>
                <w:color w:val="000000"/>
              </w:rPr>
            </w:pPr>
          </w:p>
          <w:p w14:paraId="72CABF02" w14:textId="77777777" w:rsidR="008A5E48" w:rsidRPr="00304427" w:rsidRDefault="008A5E48" w:rsidP="008A5E48">
            <w:pPr>
              <w:pStyle w:val="ListParagraph"/>
              <w:numPr>
                <w:ilvl w:val="0"/>
                <w:numId w:val="37"/>
              </w:numPr>
              <w:jc w:val="both"/>
              <w:rPr>
                <w:b/>
                <w:color w:val="000000"/>
              </w:rPr>
            </w:pPr>
            <w:r w:rsidRPr="00304427">
              <w:rPr>
                <w:color w:val="000000"/>
              </w:rPr>
              <w:t xml:space="preserve">   </w:t>
            </w:r>
            <w:r w:rsidRPr="00304427">
              <w:rPr>
                <w:b/>
                <w:color w:val="000000"/>
              </w:rPr>
              <w:t xml:space="preserve">National Fraud Initiative </w:t>
            </w:r>
          </w:p>
          <w:p w14:paraId="670E9D1F" w14:textId="77777777" w:rsidR="00C213A1" w:rsidRPr="00304427" w:rsidRDefault="00C213A1" w:rsidP="005E5F94">
            <w:pPr>
              <w:ind w:left="360"/>
              <w:jc w:val="both"/>
              <w:rPr>
                <w:color w:val="000000"/>
              </w:rPr>
            </w:pPr>
          </w:p>
        </w:tc>
      </w:tr>
      <w:tr w:rsidR="00C213A1" w:rsidRPr="00304427" w14:paraId="0C812FCC" w14:textId="77777777">
        <w:tc>
          <w:tcPr>
            <w:tcW w:w="8522" w:type="dxa"/>
          </w:tcPr>
          <w:p w14:paraId="61C7922F" w14:textId="77777777" w:rsidR="00CE04B4" w:rsidRPr="00304427" w:rsidRDefault="00C213A1" w:rsidP="005E5F94">
            <w:pPr>
              <w:pStyle w:val="BodyTextIndent3"/>
              <w:ind w:left="0" w:firstLine="0"/>
              <w:jc w:val="both"/>
              <w:rPr>
                <w:szCs w:val="24"/>
              </w:rPr>
            </w:pPr>
            <w:r w:rsidRPr="00304427">
              <w:rPr>
                <w:szCs w:val="24"/>
              </w:rPr>
              <w:t xml:space="preserve">The </w:t>
            </w:r>
            <w:r w:rsidR="008455ED" w:rsidRPr="00304427">
              <w:rPr>
                <w:szCs w:val="24"/>
              </w:rPr>
              <w:t>Cabinet Office</w:t>
            </w:r>
            <w:r w:rsidR="005C414A" w:rsidRPr="00304427">
              <w:rPr>
                <w:szCs w:val="24"/>
              </w:rPr>
              <w:t xml:space="preserve"> </w:t>
            </w:r>
            <w:r w:rsidRPr="00304427">
              <w:rPr>
                <w:szCs w:val="24"/>
              </w:rPr>
              <w:t xml:space="preserve">has drawn up a Code of Data Matching Practice for its National Fraud Initiative (NFI), which is recognised by the Information Commissioner as complying with Data Protection legislation. </w:t>
            </w:r>
            <w:r w:rsidR="00CE04B4" w:rsidRPr="00304427">
              <w:rPr>
                <w:szCs w:val="24"/>
                <w:lang w:val="en"/>
              </w:rPr>
              <w:t xml:space="preserve">The NFI matches data from 1,300 public sector and 77 private sector organisations, including audit bodies in Scotland, Wales and Northern Ireland, government departments and other agencies. It flags up inconsistencies in the information that indicate a fraud, an error or an overpayment may have taken place, signaling the need for review and potential investigation. </w:t>
            </w:r>
            <w:r w:rsidR="00CE04B4" w:rsidRPr="00304427">
              <w:rPr>
                <w:szCs w:val="24"/>
              </w:rPr>
              <w:t xml:space="preserve">With effect from 2015, the responsibility for the NFI has passed to the Cabinet Office. </w:t>
            </w:r>
          </w:p>
          <w:p w14:paraId="403FF85B" w14:textId="77777777" w:rsidR="00CE04B4" w:rsidRPr="00304427" w:rsidRDefault="00CE04B4" w:rsidP="005E5F94">
            <w:pPr>
              <w:pStyle w:val="BodyTextIndent3"/>
              <w:ind w:left="0" w:firstLine="0"/>
              <w:jc w:val="both"/>
              <w:rPr>
                <w:szCs w:val="24"/>
              </w:rPr>
            </w:pPr>
          </w:p>
          <w:p w14:paraId="71278862" w14:textId="77777777" w:rsidR="00C213A1" w:rsidRPr="00304427" w:rsidRDefault="0046413C" w:rsidP="005E5F94">
            <w:pPr>
              <w:pStyle w:val="BodyTextIndent3"/>
              <w:ind w:left="0" w:firstLine="0"/>
              <w:jc w:val="both"/>
              <w:rPr>
                <w:szCs w:val="24"/>
              </w:rPr>
            </w:pPr>
            <w:r w:rsidRPr="00304427">
              <w:rPr>
                <w:szCs w:val="24"/>
              </w:rPr>
              <w:t>Where appropriate, we will participate in data-matching exercises and will share information using legislation or legal gateways available to us and our partners.</w:t>
            </w:r>
          </w:p>
          <w:p w14:paraId="14A802D4" w14:textId="77777777" w:rsidR="00C213A1" w:rsidRPr="00304427" w:rsidRDefault="00C213A1" w:rsidP="005E5F94">
            <w:pPr>
              <w:pStyle w:val="BodyTextIndent3"/>
              <w:ind w:left="0" w:firstLine="0"/>
              <w:jc w:val="both"/>
              <w:rPr>
                <w:szCs w:val="24"/>
              </w:rPr>
            </w:pPr>
          </w:p>
        </w:tc>
      </w:tr>
      <w:tr w:rsidR="00C213A1" w:rsidRPr="00304427" w14:paraId="29A753BE" w14:textId="77777777">
        <w:tc>
          <w:tcPr>
            <w:tcW w:w="8522" w:type="dxa"/>
          </w:tcPr>
          <w:p w14:paraId="5313621A" w14:textId="51983518" w:rsidR="00C213A1" w:rsidRPr="00304427" w:rsidRDefault="00C213A1" w:rsidP="005E5F94">
            <w:pPr>
              <w:autoSpaceDE w:val="0"/>
              <w:autoSpaceDN w:val="0"/>
              <w:adjustRightInd w:val="0"/>
              <w:jc w:val="both"/>
              <w:rPr>
                <w:color w:val="000000"/>
              </w:rPr>
            </w:pPr>
            <w:r w:rsidRPr="00304427">
              <w:rPr>
                <w:color w:val="000000"/>
              </w:rPr>
              <w:t xml:space="preserve">The </w:t>
            </w:r>
            <w:r w:rsidR="00546F0F">
              <w:rPr>
                <w:color w:val="000000"/>
              </w:rPr>
              <w:t>PFCC</w:t>
            </w:r>
            <w:r w:rsidR="0046413C" w:rsidRPr="00304427">
              <w:rPr>
                <w:color w:val="000000"/>
              </w:rPr>
              <w:t xml:space="preserve"> and </w:t>
            </w:r>
            <w:r w:rsidR="006E35AE" w:rsidRPr="00304427">
              <w:rPr>
                <w:color w:val="000000"/>
              </w:rPr>
              <w:t>Essex Police</w:t>
            </w:r>
            <w:r w:rsidRPr="00304427">
              <w:rPr>
                <w:color w:val="000000"/>
              </w:rPr>
              <w:t xml:space="preserve"> will make full use of </w:t>
            </w:r>
            <w:r w:rsidR="00781E7C" w:rsidRPr="00304427">
              <w:rPr>
                <w:color w:val="000000"/>
              </w:rPr>
              <w:t xml:space="preserve">their </w:t>
            </w:r>
            <w:r w:rsidRPr="00304427">
              <w:rPr>
                <w:color w:val="000000"/>
              </w:rPr>
              <w:t>statuto</w:t>
            </w:r>
            <w:r w:rsidR="001363EE" w:rsidRPr="00304427">
              <w:rPr>
                <w:color w:val="000000"/>
              </w:rPr>
              <w:t>ry powers to obtain information, and</w:t>
            </w:r>
            <w:r w:rsidRPr="00304427">
              <w:rPr>
                <w:color w:val="000000"/>
              </w:rPr>
              <w:t xml:space="preserve"> will utilise the services of the National Anti-Fraud Network (NAFN) to supp</w:t>
            </w:r>
            <w:r w:rsidR="002B706D" w:rsidRPr="00304427">
              <w:rPr>
                <w:color w:val="000000"/>
              </w:rPr>
              <w:t>ort such information gathering.</w:t>
            </w:r>
          </w:p>
        </w:tc>
      </w:tr>
    </w:tbl>
    <w:p w14:paraId="134460C4" w14:textId="77777777" w:rsidR="00C213A1" w:rsidRPr="00304427" w:rsidRDefault="00C213A1" w:rsidP="005E5F94">
      <w:pPr>
        <w:pStyle w:val="Heading2"/>
        <w:numPr>
          <w:ilvl w:val="0"/>
          <w:numId w:val="37"/>
        </w:numPr>
        <w:ind w:left="567" w:hanging="567"/>
        <w:jc w:val="both"/>
        <w:rPr>
          <w:i w:val="0"/>
          <w:sz w:val="24"/>
          <w:szCs w:val="24"/>
        </w:rPr>
      </w:pPr>
      <w:bookmarkStart w:id="61" w:name="_Toc224719140"/>
      <w:bookmarkStart w:id="62" w:name="_Toc224719360"/>
      <w:bookmarkStart w:id="63" w:name="_Toc227743304"/>
      <w:bookmarkStart w:id="64" w:name="_Toc536008723"/>
      <w:r w:rsidRPr="00304427">
        <w:rPr>
          <w:i w:val="0"/>
          <w:sz w:val="24"/>
          <w:szCs w:val="24"/>
        </w:rPr>
        <w:t>Sanction</w:t>
      </w:r>
      <w:bookmarkEnd w:id="61"/>
      <w:bookmarkEnd w:id="62"/>
      <w:bookmarkEnd w:id="63"/>
      <w:bookmarkEnd w:id="64"/>
    </w:p>
    <w:tbl>
      <w:tblPr>
        <w:tblW w:w="0" w:type="auto"/>
        <w:tblLook w:val="01E0" w:firstRow="1" w:lastRow="1" w:firstColumn="1" w:lastColumn="1" w:noHBand="0" w:noVBand="0"/>
      </w:tblPr>
      <w:tblGrid>
        <w:gridCol w:w="8312"/>
      </w:tblGrid>
      <w:tr w:rsidR="00C213A1" w:rsidRPr="00304427" w14:paraId="30A664D1" w14:textId="77777777">
        <w:tc>
          <w:tcPr>
            <w:tcW w:w="8522" w:type="dxa"/>
          </w:tcPr>
          <w:p w14:paraId="408470B7" w14:textId="77777777" w:rsidR="00AC2F2D" w:rsidRDefault="00AC2F2D" w:rsidP="005E5F94">
            <w:pPr>
              <w:autoSpaceDE w:val="0"/>
              <w:autoSpaceDN w:val="0"/>
              <w:adjustRightInd w:val="0"/>
              <w:jc w:val="both"/>
              <w:rPr>
                <w:color w:val="000000"/>
              </w:rPr>
            </w:pPr>
          </w:p>
          <w:p w14:paraId="4140F048" w14:textId="5739B4C1" w:rsidR="00C213A1" w:rsidRPr="00304427" w:rsidRDefault="00C213A1" w:rsidP="005E5F94">
            <w:pPr>
              <w:autoSpaceDE w:val="0"/>
              <w:autoSpaceDN w:val="0"/>
              <w:adjustRightInd w:val="0"/>
              <w:jc w:val="both"/>
              <w:rPr>
                <w:color w:val="000000"/>
              </w:rPr>
            </w:pPr>
            <w:r w:rsidRPr="00304427">
              <w:rPr>
                <w:color w:val="000000"/>
              </w:rPr>
              <w:t xml:space="preserve">We will seek the strongest available sanctions against all who commit fraud against the </w:t>
            </w:r>
            <w:r w:rsidR="00546F0F">
              <w:rPr>
                <w:color w:val="000000"/>
              </w:rPr>
              <w:t>PFCC</w:t>
            </w:r>
            <w:r w:rsidR="004004A4" w:rsidRPr="00304427">
              <w:rPr>
                <w:color w:val="000000"/>
              </w:rPr>
              <w:t xml:space="preserve"> or </w:t>
            </w:r>
            <w:r w:rsidR="006E35AE" w:rsidRPr="00304427">
              <w:rPr>
                <w:color w:val="000000"/>
              </w:rPr>
              <w:t>Essex Police</w:t>
            </w:r>
            <w:r w:rsidRPr="00304427">
              <w:rPr>
                <w:color w:val="000000"/>
              </w:rPr>
              <w:t xml:space="preserve">, or the public purse. This may include disciplinary action, </w:t>
            </w:r>
            <w:r w:rsidR="005263F6" w:rsidRPr="00304427">
              <w:rPr>
                <w:color w:val="000000"/>
              </w:rPr>
              <w:t xml:space="preserve">criminal </w:t>
            </w:r>
            <w:r w:rsidRPr="00304427">
              <w:rPr>
                <w:color w:val="000000"/>
              </w:rPr>
              <w:t>prosecution, civil proceedings</w:t>
            </w:r>
            <w:r w:rsidR="00EE608F" w:rsidRPr="00304427">
              <w:rPr>
                <w:color w:val="000000"/>
              </w:rPr>
              <w:t>, financial penalties</w:t>
            </w:r>
            <w:r w:rsidRPr="00304427">
              <w:rPr>
                <w:color w:val="000000"/>
              </w:rPr>
              <w:t xml:space="preserve"> or a combination of all. Where the fraud is committed by an employee of a contractor or partner organisation, we will request that the organisation takes appropriate disciplinary action against the individual</w:t>
            </w:r>
            <w:r w:rsidR="005263F6" w:rsidRPr="00304427">
              <w:rPr>
                <w:color w:val="000000"/>
              </w:rPr>
              <w:t>.</w:t>
            </w:r>
            <w:r w:rsidRPr="00304427">
              <w:rPr>
                <w:color w:val="000000"/>
              </w:rPr>
              <w:t xml:space="preserve"> The ability to request removal of staff will be written into contract terms.</w:t>
            </w:r>
          </w:p>
          <w:p w14:paraId="1DE9E296" w14:textId="77777777" w:rsidR="002B706D" w:rsidRPr="00304427" w:rsidRDefault="002B706D" w:rsidP="005E5F94">
            <w:pPr>
              <w:autoSpaceDE w:val="0"/>
              <w:autoSpaceDN w:val="0"/>
              <w:adjustRightInd w:val="0"/>
              <w:jc w:val="both"/>
              <w:rPr>
                <w:color w:val="000000"/>
              </w:rPr>
            </w:pPr>
          </w:p>
        </w:tc>
      </w:tr>
      <w:tr w:rsidR="00C213A1" w:rsidRPr="00304427" w14:paraId="2D726680" w14:textId="77777777">
        <w:tc>
          <w:tcPr>
            <w:tcW w:w="8522" w:type="dxa"/>
          </w:tcPr>
          <w:p w14:paraId="7A7674F9" w14:textId="77777777" w:rsidR="00C213A1" w:rsidRPr="00304427" w:rsidRDefault="00C213A1" w:rsidP="005E5F94">
            <w:pPr>
              <w:autoSpaceDE w:val="0"/>
              <w:autoSpaceDN w:val="0"/>
              <w:adjustRightInd w:val="0"/>
              <w:jc w:val="both"/>
              <w:rPr>
                <w:color w:val="000000"/>
              </w:rPr>
            </w:pPr>
            <w:r w:rsidRPr="00304427">
              <w:rPr>
                <w:color w:val="000000"/>
              </w:rPr>
              <w:t xml:space="preserve">The decision to recommend any or all of the above sanctions will be made on a case by case basis, having regard to the </w:t>
            </w:r>
            <w:r w:rsidR="00A24116" w:rsidRPr="00304427">
              <w:rPr>
                <w:color w:val="000000"/>
              </w:rPr>
              <w:t>Disciplinary Policy and Procedure</w:t>
            </w:r>
            <w:r w:rsidRPr="00304427">
              <w:rPr>
                <w:b/>
                <w:color w:val="000000"/>
              </w:rPr>
              <w:t xml:space="preserve"> </w:t>
            </w:r>
            <w:r w:rsidRPr="00304427">
              <w:rPr>
                <w:color w:val="000000"/>
              </w:rPr>
              <w:t xml:space="preserve">and </w:t>
            </w:r>
            <w:r w:rsidR="00D41F3D" w:rsidRPr="00304427">
              <w:rPr>
                <w:color w:val="000000"/>
              </w:rPr>
              <w:t xml:space="preserve">Prosecution </w:t>
            </w:r>
            <w:r w:rsidR="00221C16" w:rsidRPr="00304427">
              <w:rPr>
                <w:color w:val="000000"/>
              </w:rPr>
              <w:t>Policy</w:t>
            </w:r>
            <w:r w:rsidR="002B706D" w:rsidRPr="00304427">
              <w:rPr>
                <w:color w:val="000000"/>
              </w:rPr>
              <w:t xml:space="preserve"> in place at the time.</w:t>
            </w:r>
          </w:p>
        </w:tc>
      </w:tr>
    </w:tbl>
    <w:p w14:paraId="18D301A9" w14:textId="77777777" w:rsidR="00C213A1" w:rsidRPr="00304427" w:rsidRDefault="00C213A1" w:rsidP="005E5F94">
      <w:pPr>
        <w:pStyle w:val="Heading2"/>
        <w:numPr>
          <w:ilvl w:val="0"/>
          <w:numId w:val="37"/>
        </w:numPr>
        <w:ind w:left="567" w:hanging="567"/>
        <w:jc w:val="both"/>
        <w:rPr>
          <w:i w:val="0"/>
          <w:sz w:val="24"/>
          <w:szCs w:val="24"/>
        </w:rPr>
      </w:pPr>
      <w:bookmarkStart w:id="65" w:name="_Toc224719141"/>
      <w:bookmarkStart w:id="66" w:name="_Toc224719361"/>
      <w:bookmarkStart w:id="67" w:name="_Toc227743305"/>
      <w:bookmarkStart w:id="68" w:name="_Toc536008724"/>
      <w:r w:rsidRPr="00304427">
        <w:rPr>
          <w:i w:val="0"/>
          <w:sz w:val="24"/>
          <w:szCs w:val="24"/>
        </w:rPr>
        <w:t xml:space="preserve">Disciplinary </w:t>
      </w:r>
      <w:r w:rsidR="00BA4E4B" w:rsidRPr="00304427">
        <w:rPr>
          <w:i w:val="0"/>
          <w:sz w:val="24"/>
          <w:szCs w:val="24"/>
        </w:rPr>
        <w:t>A</w:t>
      </w:r>
      <w:r w:rsidRPr="00304427">
        <w:rPr>
          <w:i w:val="0"/>
          <w:sz w:val="24"/>
          <w:szCs w:val="24"/>
        </w:rPr>
        <w:t>ction</w:t>
      </w:r>
      <w:bookmarkEnd w:id="65"/>
      <w:bookmarkEnd w:id="66"/>
      <w:bookmarkEnd w:id="67"/>
      <w:bookmarkEnd w:id="68"/>
    </w:p>
    <w:tbl>
      <w:tblPr>
        <w:tblW w:w="0" w:type="auto"/>
        <w:tblLook w:val="01E0" w:firstRow="1" w:lastRow="1" w:firstColumn="1" w:lastColumn="1" w:noHBand="0" w:noVBand="0"/>
      </w:tblPr>
      <w:tblGrid>
        <w:gridCol w:w="8312"/>
      </w:tblGrid>
      <w:tr w:rsidR="00C213A1" w:rsidRPr="00304427" w14:paraId="2B2F2B6A" w14:textId="77777777">
        <w:tc>
          <w:tcPr>
            <w:tcW w:w="8522" w:type="dxa"/>
          </w:tcPr>
          <w:p w14:paraId="3417BDA1" w14:textId="77777777" w:rsidR="00AC2F2D" w:rsidRDefault="00AC2F2D" w:rsidP="005E5F94">
            <w:pPr>
              <w:autoSpaceDE w:val="0"/>
              <w:autoSpaceDN w:val="0"/>
              <w:adjustRightInd w:val="0"/>
              <w:jc w:val="both"/>
              <w:rPr>
                <w:color w:val="000000"/>
              </w:rPr>
            </w:pPr>
          </w:p>
          <w:p w14:paraId="71F37CF8" w14:textId="5B2EF91D" w:rsidR="00C213A1" w:rsidRPr="00304427" w:rsidRDefault="00C213A1" w:rsidP="005E5F94">
            <w:pPr>
              <w:autoSpaceDE w:val="0"/>
              <w:autoSpaceDN w:val="0"/>
              <w:adjustRightInd w:val="0"/>
              <w:jc w:val="both"/>
              <w:rPr>
                <w:color w:val="000000"/>
              </w:rPr>
            </w:pPr>
            <w:r w:rsidRPr="00304427">
              <w:rPr>
                <w:color w:val="000000"/>
              </w:rPr>
              <w:t xml:space="preserve">At the conclusion of each investigation, the </w:t>
            </w:r>
            <w:r w:rsidR="005263F6" w:rsidRPr="00304427">
              <w:rPr>
                <w:color w:val="000000"/>
              </w:rPr>
              <w:t>Anti-Corruption Unit</w:t>
            </w:r>
            <w:r w:rsidRPr="00304427">
              <w:rPr>
                <w:color w:val="000000"/>
              </w:rPr>
              <w:t xml:space="preserve"> will produce a report. The </w:t>
            </w:r>
            <w:r w:rsidR="004004A4" w:rsidRPr="00304427">
              <w:rPr>
                <w:color w:val="000000"/>
              </w:rPr>
              <w:t>m</w:t>
            </w:r>
            <w:r w:rsidRPr="00304427">
              <w:rPr>
                <w:color w:val="000000"/>
              </w:rPr>
              <w:t>anager whose responsibility encompasses the a</w:t>
            </w:r>
            <w:r w:rsidR="009242E3" w:rsidRPr="00304427">
              <w:rPr>
                <w:color w:val="000000"/>
              </w:rPr>
              <w:t>rea of that investigation will then decide whether or not to f</w:t>
            </w:r>
            <w:r w:rsidRPr="00304427">
              <w:rPr>
                <w:color w:val="000000"/>
              </w:rPr>
              <w:t>ormally accept the report and take the appropriate action (disciplinary or other).</w:t>
            </w:r>
          </w:p>
          <w:p w14:paraId="250E285D" w14:textId="77777777" w:rsidR="00C213A1" w:rsidRPr="00304427" w:rsidRDefault="00C213A1" w:rsidP="005E5F94">
            <w:pPr>
              <w:autoSpaceDE w:val="0"/>
              <w:autoSpaceDN w:val="0"/>
              <w:adjustRightInd w:val="0"/>
              <w:jc w:val="both"/>
              <w:rPr>
                <w:color w:val="000000"/>
              </w:rPr>
            </w:pPr>
          </w:p>
        </w:tc>
      </w:tr>
      <w:tr w:rsidR="00C213A1" w:rsidRPr="00304427" w14:paraId="5AB70C50" w14:textId="77777777">
        <w:tc>
          <w:tcPr>
            <w:tcW w:w="8522" w:type="dxa"/>
          </w:tcPr>
          <w:p w14:paraId="4BA13AC1" w14:textId="77777777" w:rsidR="00C213A1" w:rsidRPr="00304427" w:rsidRDefault="00C213A1" w:rsidP="005E5F94">
            <w:pPr>
              <w:autoSpaceDE w:val="0"/>
              <w:autoSpaceDN w:val="0"/>
              <w:adjustRightInd w:val="0"/>
              <w:jc w:val="both"/>
              <w:rPr>
                <w:color w:val="000000"/>
              </w:rPr>
            </w:pPr>
            <w:r w:rsidRPr="00304427">
              <w:rPr>
                <w:color w:val="000000"/>
              </w:rPr>
              <w:lastRenderedPageBreak/>
              <w:t xml:space="preserve">In most cases, where there is objective evidence available to lead to a conclusion of fraud, theft, </w:t>
            </w:r>
            <w:r w:rsidR="00EC250F" w:rsidRPr="00304427">
              <w:rPr>
                <w:color w:val="000000"/>
              </w:rPr>
              <w:t>bribery</w:t>
            </w:r>
            <w:r w:rsidRPr="00304427">
              <w:rPr>
                <w:color w:val="000000"/>
              </w:rPr>
              <w:t>, serious financial malpractice, or use of position for personal gain or for the gain of others, this is likely to constitute gross misconduct and may lead to summary dismissal.</w:t>
            </w:r>
          </w:p>
          <w:p w14:paraId="0357CF44" w14:textId="77777777" w:rsidR="00C213A1" w:rsidRPr="00304427" w:rsidRDefault="00C213A1" w:rsidP="005E5F94">
            <w:pPr>
              <w:autoSpaceDE w:val="0"/>
              <w:autoSpaceDN w:val="0"/>
              <w:adjustRightInd w:val="0"/>
              <w:jc w:val="both"/>
              <w:rPr>
                <w:color w:val="000000"/>
              </w:rPr>
            </w:pPr>
          </w:p>
        </w:tc>
      </w:tr>
      <w:tr w:rsidR="00C213A1" w:rsidRPr="00304427" w14:paraId="7722BBD8" w14:textId="77777777">
        <w:tc>
          <w:tcPr>
            <w:tcW w:w="8522" w:type="dxa"/>
          </w:tcPr>
          <w:p w14:paraId="3B604423" w14:textId="5BD8448D" w:rsidR="00C213A1" w:rsidRPr="00304427" w:rsidRDefault="00C213A1" w:rsidP="006E35AE">
            <w:pPr>
              <w:autoSpaceDE w:val="0"/>
              <w:autoSpaceDN w:val="0"/>
              <w:adjustRightInd w:val="0"/>
              <w:jc w:val="both"/>
              <w:rPr>
                <w:color w:val="000000"/>
              </w:rPr>
            </w:pPr>
            <w:r w:rsidRPr="00304427">
              <w:rPr>
                <w:color w:val="000000"/>
              </w:rPr>
              <w:t xml:space="preserve">This applies to employees who improperly benefit from the </w:t>
            </w:r>
            <w:r w:rsidR="00546F0F">
              <w:rPr>
                <w:color w:val="000000"/>
              </w:rPr>
              <w:t>PFCC</w:t>
            </w:r>
            <w:r w:rsidR="004004A4" w:rsidRPr="00304427">
              <w:rPr>
                <w:color w:val="000000"/>
              </w:rPr>
              <w:t xml:space="preserve"> and/or </w:t>
            </w:r>
            <w:r w:rsidR="006E35AE" w:rsidRPr="00304427">
              <w:rPr>
                <w:color w:val="000000"/>
              </w:rPr>
              <w:t>Essex Police</w:t>
            </w:r>
            <w:r w:rsidRPr="00304427">
              <w:rPr>
                <w:color w:val="000000"/>
              </w:rPr>
              <w:t xml:space="preserve"> as a corporate body</w:t>
            </w:r>
            <w:r w:rsidR="00BA4E4B" w:rsidRPr="00304427">
              <w:rPr>
                <w:color w:val="000000"/>
              </w:rPr>
              <w:t>,</w:t>
            </w:r>
            <w:r w:rsidRPr="00304427">
              <w:rPr>
                <w:color w:val="000000"/>
              </w:rPr>
              <w:t xml:space="preserve"> and not just those who steal funds from their own unit. </w:t>
            </w:r>
          </w:p>
        </w:tc>
      </w:tr>
    </w:tbl>
    <w:p w14:paraId="67EC1EE6" w14:textId="3E9B04FB" w:rsidR="00B72749" w:rsidRPr="00B72749" w:rsidRDefault="00C213A1" w:rsidP="00B72749">
      <w:pPr>
        <w:pStyle w:val="Heading2"/>
        <w:numPr>
          <w:ilvl w:val="0"/>
          <w:numId w:val="37"/>
        </w:numPr>
        <w:ind w:left="567" w:hanging="567"/>
        <w:jc w:val="both"/>
        <w:rPr>
          <w:i w:val="0"/>
          <w:sz w:val="24"/>
          <w:szCs w:val="24"/>
        </w:rPr>
      </w:pPr>
      <w:bookmarkStart w:id="69" w:name="_Toc224719142"/>
      <w:bookmarkStart w:id="70" w:name="_Toc224719362"/>
      <w:bookmarkStart w:id="71" w:name="_Toc227743306"/>
      <w:bookmarkStart w:id="72" w:name="_Toc536008725"/>
      <w:r w:rsidRPr="00304427">
        <w:rPr>
          <w:i w:val="0"/>
          <w:sz w:val="24"/>
          <w:szCs w:val="24"/>
        </w:rPr>
        <w:t xml:space="preserve">Criminal </w:t>
      </w:r>
      <w:r w:rsidR="00BA4E4B" w:rsidRPr="00304427">
        <w:rPr>
          <w:i w:val="0"/>
          <w:sz w:val="24"/>
          <w:szCs w:val="24"/>
        </w:rPr>
        <w:t>S</w:t>
      </w:r>
      <w:r w:rsidRPr="00304427">
        <w:rPr>
          <w:i w:val="0"/>
          <w:sz w:val="24"/>
          <w:szCs w:val="24"/>
        </w:rPr>
        <w:t>anctions</w:t>
      </w:r>
      <w:bookmarkEnd w:id="69"/>
      <w:bookmarkEnd w:id="70"/>
      <w:bookmarkEnd w:id="71"/>
      <w:bookmarkEnd w:id="72"/>
    </w:p>
    <w:tbl>
      <w:tblPr>
        <w:tblW w:w="0" w:type="auto"/>
        <w:tblLook w:val="01E0" w:firstRow="1" w:lastRow="1" w:firstColumn="1" w:lastColumn="1" w:noHBand="0" w:noVBand="0"/>
      </w:tblPr>
      <w:tblGrid>
        <w:gridCol w:w="8312"/>
      </w:tblGrid>
      <w:tr w:rsidR="00C213A1" w:rsidRPr="00304427" w14:paraId="34F53F3C" w14:textId="77777777">
        <w:tc>
          <w:tcPr>
            <w:tcW w:w="8522" w:type="dxa"/>
          </w:tcPr>
          <w:p w14:paraId="59CA8DB0" w14:textId="77777777" w:rsidR="00AC2F2D" w:rsidRDefault="00AC2F2D" w:rsidP="005E5F94">
            <w:pPr>
              <w:autoSpaceDE w:val="0"/>
              <w:autoSpaceDN w:val="0"/>
              <w:adjustRightInd w:val="0"/>
              <w:jc w:val="both"/>
              <w:rPr>
                <w:color w:val="000000"/>
              </w:rPr>
            </w:pPr>
          </w:p>
          <w:p w14:paraId="65C7C0D2" w14:textId="2C9E8E6C" w:rsidR="00C213A1" w:rsidRPr="00304427" w:rsidRDefault="00C213A1" w:rsidP="005E5F94">
            <w:pPr>
              <w:autoSpaceDE w:val="0"/>
              <w:autoSpaceDN w:val="0"/>
              <w:adjustRightInd w:val="0"/>
              <w:jc w:val="both"/>
              <w:rPr>
                <w:color w:val="000000"/>
              </w:rPr>
            </w:pPr>
            <w:r w:rsidRPr="00304427">
              <w:rPr>
                <w:color w:val="000000"/>
              </w:rPr>
              <w:t>In addition</w:t>
            </w:r>
            <w:r w:rsidR="009242E3" w:rsidRPr="00304427">
              <w:rPr>
                <w:color w:val="000000"/>
              </w:rPr>
              <w:t xml:space="preserve"> to any </w:t>
            </w:r>
            <w:r w:rsidR="00E94C74" w:rsidRPr="00304427">
              <w:rPr>
                <w:color w:val="000000"/>
              </w:rPr>
              <w:t>d</w:t>
            </w:r>
            <w:r w:rsidR="009242E3" w:rsidRPr="00304427">
              <w:rPr>
                <w:color w:val="000000"/>
              </w:rPr>
              <w:t xml:space="preserve">isciplinary </w:t>
            </w:r>
            <w:r w:rsidR="00E94C74" w:rsidRPr="00304427">
              <w:rPr>
                <w:color w:val="000000"/>
              </w:rPr>
              <w:t>a</w:t>
            </w:r>
            <w:r w:rsidR="009242E3" w:rsidRPr="00304427">
              <w:rPr>
                <w:color w:val="000000"/>
              </w:rPr>
              <w:t>ction</w:t>
            </w:r>
            <w:r w:rsidRPr="00304427">
              <w:rPr>
                <w:color w:val="000000"/>
              </w:rPr>
              <w:t xml:space="preserve">, the </w:t>
            </w:r>
            <w:r w:rsidR="005263F6" w:rsidRPr="00304427">
              <w:rPr>
                <w:color w:val="000000"/>
              </w:rPr>
              <w:t>Anti-Corruption Unit</w:t>
            </w:r>
            <w:r w:rsidRPr="00304427">
              <w:rPr>
                <w:color w:val="000000"/>
              </w:rPr>
              <w:t xml:space="preserve"> will decide whether further action is appropriate in respect of any criminal offences. This decision will be made on a case by case basis and within the</w:t>
            </w:r>
            <w:r w:rsidR="00D41F3D" w:rsidRPr="00304427">
              <w:rPr>
                <w:color w:val="000000"/>
              </w:rPr>
              <w:t xml:space="preserve"> Prosecution </w:t>
            </w:r>
            <w:r w:rsidR="00221C16" w:rsidRPr="00304427">
              <w:rPr>
                <w:color w:val="000000"/>
              </w:rPr>
              <w:t>Policy</w:t>
            </w:r>
            <w:r w:rsidRPr="00304427">
              <w:rPr>
                <w:color w:val="000000"/>
              </w:rPr>
              <w:t xml:space="preserve"> in force at the time. </w:t>
            </w:r>
          </w:p>
          <w:p w14:paraId="3B3D2D07" w14:textId="77777777" w:rsidR="00C213A1" w:rsidRPr="00304427" w:rsidRDefault="00C213A1" w:rsidP="005E5F94">
            <w:pPr>
              <w:autoSpaceDE w:val="0"/>
              <w:autoSpaceDN w:val="0"/>
              <w:adjustRightInd w:val="0"/>
              <w:jc w:val="both"/>
              <w:rPr>
                <w:color w:val="000000"/>
              </w:rPr>
            </w:pPr>
          </w:p>
        </w:tc>
      </w:tr>
      <w:tr w:rsidR="00C213A1" w:rsidRPr="00304427" w14:paraId="47A9681C" w14:textId="77777777">
        <w:tc>
          <w:tcPr>
            <w:tcW w:w="8522" w:type="dxa"/>
          </w:tcPr>
          <w:p w14:paraId="3F87A488" w14:textId="12CAB968" w:rsidR="00C213A1" w:rsidRPr="00304427" w:rsidRDefault="00C213A1" w:rsidP="005E5F94">
            <w:pPr>
              <w:autoSpaceDE w:val="0"/>
              <w:autoSpaceDN w:val="0"/>
              <w:adjustRightInd w:val="0"/>
              <w:jc w:val="both"/>
              <w:rPr>
                <w:color w:val="000000"/>
              </w:rPr>
            </w:pPr>
            <w:r w:rsidRPr="00304427">
              <w:rPr>
                <w:color w:val="000000"/>
              </w:rPr>
              <w:t xml:space="preserve">We will use the </w:t>
            </w:r>
            <w:r w:rsidR="00546F0F">
              <w:rPr>
                <w:color w:val="000000"/>
              </w:rPr>
              <w:t>PFCC</w:t>
            </w:r>
            <w:r w:rsidR="004004A4" w:rsidRPr="00304427">
              <w:rPr>
                <w:color w:val="000000"/>
              </w:rPr>
              <w:t xml:space="preserve"> and/or </w:t>
            </w:r>
            <w:r w:rsidR="006E35AE" w:rsidRPr="00304427">
              <w:rPr>
                <w:color w:val="000000"/>
              </w:rPr>
              <w:t>Essex Police</w:t>
            </w:r>
            <w:r w:rsidRPr="00304427">
              <w:rPr>
                <w:color w:val="000000"/>
              </w:rPr>
              <w:t xml:space="preserve">’s own </w:t>
            </w:r>
            <w:r w:rsidR="00BA4E4B" w:rsidRPr="00304427">
              <w:rPr>
                <w:color w:val="000000"/>
              </w:rPr>
              <w:t>L</w:t>
            </w:r>
            <w:r w:rsidRPr="00304427">
              <w:rPr>
                <w:color w:val="000000"/>
              </w:rPr>
              <w:t xml:space="preserve">egal team and the Crown Prosecution Service, through the </w:t>
            </w:r>
            <w:r w:rsidR="005263F6" w:rsidRPr="00304427">
              <w:rPr>
                <w:color w:val="000000"/>
              </w:rPr>
              <w:t>p</w:t>
            </w:r>
            <w:r w:rsidRPr="00304427">
              <w:rPr>
                <w:color w:val="000000"/>
              </w:rPr>
              <w:t xml:space="preserve">olice, to bring offenders to justice. As a deterrent, we will also publicise our successful sanctions </w:t>
            </w:r>
            <w:r w:rsidR="005263F6" w:rsidRPr="00304427">
              <w:rPr>
                <w:color w:val="000000"/>
              </w:rPr>
              <w:t>throughout the organisation</w:t>
            </w:r>
            <w:r w:rsidRPr="00304427">
              <w:rPr>
                <w:color w:val="000000"/>
              </w:rPr>
              <w:t>.</w:t>
            </w:r>
          </w:p>
          <w:p w14:paraId="51BFD709" w14:textId="77777777" w:rsidR="00EC5694" w:rsidRPr="00304427" w:rsidRDefault="00EC5694" w:rsidP="005E5F94">
            <w:pPr>
              <w:autoSpaceDE w:val="0"/>
              <w:autoSpaceDN w:val="0"/>
              <w:adjustRightInd w:val="0"/>
              <w:jc w:val="both"/>
              <w:rPr>
                <w:color w:val="000000"/>
              </w:rPr>
            </w:pPr>
          </w:p>
        </w:tc>
      </w:tr>
    </w:tbl>
    <w:p w14:paraId="157E94BF" w14:textId="515ADAC1" w:rsidR="00B72749" w:rsidRDefault="00C213A1" w:rsidP="00B72749">
      <w:pPr>
        <w:pStyle w:val="Heading2"/>
        <w:numPr>
          <w:ilvl w:val="0"/>
          <w:numId w:val="37"/>
        </w:numPr>
        <w:ind w:left="567" w:hanging="567"/>
        <w:jc w:val="both"/>
        <w:rPr>
          <w:i w:val="0"/>
          <w:sz w:val="24"/>
          <w:szCs w:val="24"/>
        </w:rPr>
      </w:pPr>
      <w:bookmarkStart w:id="73" w:name="_Toc224719143"/>
      <w:bookmarkStart w:id="74" w:name="_Toc224719363"/>
      <w:bookmarkStart w:id="75" w:name="_Toc227743307"/>
      <w:bookmarkStart w:id="76" w:name="_Toc536008726"/>
      <w:r w:rsidRPr="00304427">
        <w:rPr>
          <w:i w:val="0"/>
          <w:sz w:val="24"/>
          <w:szCs w:val="24"/>
        </w:rPr>
        <w:t>Redress</w:t>
      </w:r>
      <w:bookmarkEnd w:id="73"/>
      <w:bookmarkEnd w:id="74"/>
      <w:bookmarkEnd w:id="75"/>
      <w:bookmarkEnd w:id="76"/>
    </w:p>
    <w:tbl>
      <w:tblPr>
        <w:tblW w:w="0" w:type="auto"/>
        <w:tblLook w:val="01E0" w:firstRow="1" w:lastRow="1" w:firstColumn="1" w:lastColumn="1" w:noHBand="0" w:noVBand="0"/>
      </w:tblPr>
      <w:tblGrid>
        <w:gridCol w:w="8312"/>
      </w:tblGrid>
      <w:tr w:rsidR="00C213A1" w:rsidRPr="00304427" w14:paraId="2D7E449A" w14:textId="77777777" w:rsidTr="00B72749">
        <w:tc>
          <w:tcPr>
            <w:tcW w:w="8312" w:type="dxa"/>
          </w:tcPr>
          <w:p w14:paraId="3BD877F1" w14:textId="77777777" w:rsidR="00AC2F2D" w:rsidRDefault="00AC2F2D" w:rsidP="005E5F94">
            <w:pPr>
              <w:autoSpaceDE w:val="0"/>
              <w:autoSpaceDN w:val="0"/>
              <w:adjustRightInd w:val="0"/>
              <w:jc w:val="both"/>
              <w:rPr>
                <w:color w:val="000000"/>
              </w:rPr>
            </w:pPr>
          </w:p>
          <w:p w14:paraId="64C314EB" w14:textId="1B7D9561" w:rsidR="00C213A1" w:rsidRPr="00304427" w:rsidRDefault="00C213A1" w:rsidP="005E5F94">
            <w:pPr>
              <w:autoSpaceDE w:val="0"/>
              <w:autoSpaceDN w:val="0"/>
              <w:adjustRightInd w:val="0"/>
              <w:jc w:val="both"/>
              <w:rPr>
                <w:color w:val="000000"/>
              </w:rPr>
            </w:pPr>
            <w:r w:rsidRPr="00304427">
              <w:rPr>
                <w:color w:val="000000"/>
              </w:rPr>
              <w:t xml:space="preserve">In all cases we will seek recovery of any fraudulently obtained amounts and we will utilise all means available to us to recover these amounts. This can include freezing assets, </w:t>
            </w:r>
            <w:r w:rsidR="00BA4E4B" w:rsidRPr="00304427">
              <w:rPr>
                <w:color w:val="000000"/>
              </w:rPr>
              <w:t>C</w:t>
            </w:r>
            <w:r w:rsidRPr="00304427">
              <w:rPr>
                <w:color w:val="000000"/>
              </w:rPr>
              <w:t xml:space="preserve">ompensation </w:t>
            </w:r>
            <w:r w:rsidR="00BA4E4B" w:rsidRPr="00304427">
              <w:rPr>
                <w:color w:val="000000"/>
              </w:rPr>
              <w:t>O</w:t>
            </w:r>
            <w:r w:rsidRPr="00304427">
              <w:rPr>
                <w:color w:val="000000"/>
              </w:rPr>
              <w:t xml:space="preserve">rders, </w:t>
            </w:r>
            <w:r w:rsidR="00BA4E4B" w:rsidRPr="00304427">
              <w:rPr>
                <w:color w:val="000000"/>
              </w:rPr>
              <w:t>C</w:t>
            </w:r>
            <w:r w:rsidRPr="00304427">
              <w:rPr>
                <w:color w:val="000000"/>
              </w:rPr>
              <w:t xml:space="preserve">onfiscation </w:t>
            </w:r>
            <w:r w:rsidR="00BA4E4B" w:rsidRPr="00304427">
              <w:rPr>
                <w:color w:val="000000"/>
              </w:rPr>
              <w:t>O</w:t>
            </w:r>
            <w:r w:rsidRPr="00304427">
              <w:rPr>
                <w:color w:val="000000"/>
              </w:rPr>
              <w:t xml:space="preserve">rders, </w:t>
            </w:r>
            <w:r w:rsidR="00BA4E4B" w:rsidRPr="00304427">
              <w:rPr>
                <w:color w:val="000000"/>
              </w:rPr>
              <w:t>C</w:t>
            </w:r>
            <w:r w:rsidRPr="00304427">
              <w:rPr>
                <w:color w:val="000000"/>
              </w:rPr>
              <w:t xml:space="preserve">ivil </w:t>
            </w:r>
            <w:r w:rsidR="00BA4E4B" w:rsidRPr="00304427">
              <w:rPr>
                <w:color w:val="000000"/>
              </w:rPr>
              <w:t>L</w:t>
            </w:r>
            <w:r w:rsidRPr="00304427">
              <w:rPr>
                <w:color w:val="000000"/>
              </w:rPr>
              <w:t xml:space="preserve">itigation, recoup of monies paid through the </w:t>
            </w:r>
            <w:r w:rsidR="00D3121A" w:rsidRPr="00304427">
              <w:rPr>
                <w:color w:val="000000"/>
              </w:rPr>
              <w:t>Pension F</w:t>
            </w:r>
            <w:r w:rsidRPr="00304427">
              <w:rPr>
                <w:color w:val="000000"/>
              </w:rPr>
              <w:t>und</w:t>
            </w:r>
            <w:r w:rsidR="00BA4E4B" w:rsidRPr="00304427">
              <w:rPr>
                <w:color w:val="000000"/>
              </w:rPr>
              <w:t>,</w:t>
            </w:r>
            <w:r w:rsidRPr="00304427">
              <w:rPr>
                <w:color w:val="000000"/>
              </w:rPr>
              <w:t xml:space="preserve"> and general debt recovery.</w:t>
            </w:r>
          </w:p>
          <w:p w14:paraId="2B065882" w14:textId="77777777" w:rsidR="00C213A1" w:rsidRPr="00304427" w:rsidRDefault="00C213A1" w:rsidP="005E5F94">
            <w:pPr>
              <w:autoSpaceDE w:val="0"/>
              <w:autoSpaceDN w:val="0"/>
              <w:adjustRightInd w:val="0"/>
              <w:jc w:val="both"/>
              <w:rPr>
                <w:color w:val="000000"/>
              </w:rPr>
            </w:pPr>
          </w:p>
        </w:tc>
      </w:tr>
      <w:tr w:rsidR="00C213A1" w:rsidRPr="00304427" w14:paraId="422D9E05" w14:textId="77777777" w:rsidTr="00B72749">
        <w:tc>
          <w:tcPr>
            <w:tcW w:w="8312" w:type="dxa"/>
          </w:tcPr>
          <w:p w14:paraId="601A8576" w14:textId="191BE55A" w:rsidR="00C213A1" w:rsidRPr="00304427" w:rsidRDefault="00C213A1" w:rsidP="005E5F94">
            <w:pPr>
              <w:autoSpaceDE w:val="0"/>
              <w:autoSpaceDN w:val="0"/>
              <w:adjustRightInd w:val="0"/>
              <w:jc w:val="both"/>
              <w:rPr>
                <w:color w:val="000000"/>
              </w:rPr>
            </w:pPr>
            <w:r w:rsidRPr="00304427">
              <w:rPr>
                <w:color w:val="000000"/>
              </w:rPr>
              <w:t xml:space="preserve">The </w:t>
            </w:r>
            <w:r w:rsidR="00546F0F">
              <w:rPr>
                <w:color w:val="000000"/>
              </w:rPr>
              <w:t>PFCC</w:t>
            </w:r>
            <w:r w:rsidR="004004A4" w:rsidRPr="00304427">
              <w:rPr>
                <w:color w:val="000000"/>
              </w:rPr>
              <w:t>/</w:t>
            </w:r>
            <w:r w:rsidR="006E35AE" w:rsidRPr="00304427">
              <w:rPr>
                <w:color w:val="000000"/>
              </w:rPr>
              <w:t>Essex Police</w:t>
            </w:r>
            <w:r w:rsidRPr="00304427">
              <w:rPr>
                <w:color w:val="000000"/>
              </w:rPr>
              <w:t xml:space="preserve"> </w:t>
            </w:r>
            <w:r w:rsidR="00411ACD" w:rsidRPr="00304427">
              <w:rPr>
                <w:color w:val="000000"/>
              </w:rPr>
              <w:t>Debtors Procedure (G1903)</w:t>
            </w:r>
            <w:r w:rsidRPr="00304427">
              <w:rPr>
                <w:b/>
                <w:color w:val="000000"/>
              </w:rPr>
              <w:t xml:space="preserve"> </w:t>
            </w:r>
            <w:r w:rsidRPr="00304427">
              <w:rPr>
                <w:color w:val="000000"/>
              </w:rPr>
              <w:t xml:space="preserve">provides clear guidance on the measures it will take to effectively recover monies owed to the </w:t>
            </w:r>
            <w:r w:rsidR="00546F0F">
              <w:rPr>
                <w:color w:val="000000"/>
              </w:rPr>
              <w:t>PFCC</w:t>
            </w:r>
            <w:r w:rsidR="004004A4" w:rsidRPr="00304427">
              <w:rPr>
                <w:color w:val="000000"/>
              </w:rPr>
              <w:t xml:space="preserve"> and/or </w:t>
            </w:r>
            <w:r w:rsidR="006E35AE" w:rsidRPr="00304427">
              <w:rPr>
                <w:color w:val="000000"/>
              </w:rPr>
              <w:t>Essex Police</w:t>
            </w:r>
            <w:r w:rsidRPr="00304427">
              <w:rPr>
                <w:color w:val="000000"/>
              </w:rPr>
              <w:t xml:space="preserve">. </w:t>
            </w:r>
          </w:p>
          <w:p w14:paraId="747EDE93" w14:textId="77777777" w:rsidR="00C213A1" w:rsidRPr="00304427" w:rsidRDefault="00C213A1" w:rsidP="005E5F94">
            <w:pPr>
              <w:autoSpaceDE w:val="0"/>
              <w:autoSpaceDN w:val="0"/>
              <w:adjustRightInd w:val="0"/>
              <w:jc w:val="both"/>
              <w:rPr>
                <w:color w:val="000000"/>
              </w:rPr>
            </w:pPr>
          </w:p>
        </w:tc>
      </w:tr>
      <w:tr w:rsidR="00C213A1" w:rsidRPr="00304427" w14:paraId="6BB8F77E" w14:textId="77777777" w:rsidTr="00B72749">
        <w:tc>
          <w:tcPr>
            <w:tcW w:w="8312" w:type="dxa"/>
          </w:tcPr>
          <w:p w14:paraId="6B13FFF4" w14:textId="77777777" w:rsidR="00C213A1" w:rsidRPr="00304427" w:rsidRDefault="00C213A1" w:rsidP="005E5F94">
            <w:pPr>
              <w:autoSpaceDE w:val="0"/>
              <w:autoSpaceDN w:val="0"/>
              <w:adjustRightInd w:val="0"/>
              <w:jc w:val="both"/>
              <w:rPr>
                <w:color w:val="000000"/>
              </w:rPr>
            </w:pPr>
            <w:r w:rsidRPr="00304427">
              <w:rPr>
                <w:color w:val="000000"/>
              </w:rPr>
              <w:t>Additionally, where a criminal conviction has been secured</w:t>
            </w:r>
            <w:r w:rsidR="00BA4E4B" w:rsidRPr="00304427">
              <w:rPr>
                <w:color w:val="000000"/>
              </w:rPr>
              <w:t>,</w:t>
            </w:r>
            <w:r w:rsidRPr="00304427">
              <w:rPr>
                <w:color w:val="000000"/>
              </w:rPr>
              <w:t xml:space="preserve"> we will utilise the power of the Courts to obtain </w:t>
            </w:r>
            <w:r w:rsidR="00BA4E4B" w:rsidRPr="00304427">
              <w:rPr>
                <w:color w:val="000000"/>
              </w:rPr>
              <w:t>C</w:t>
            </w:r>
            <w:r w:rsidRPr="00304427">
              <w:rPr>
                <w:color w:val="000000"/>
              </w:rPr>
              <w:t xml:space="preserve">ompensation </w:t>
            </w:r>
            <w:r w:rsidR="00BA4E4B" w:rsidRPr="00304427">
              <w:rPr>
                <w:color w:val="000000"/>
              </w:rPr>
              <w:t>O</w:t>
            </w:r>
            <w:r w:rsidRPr="00304427">
              <w:rPr>
                <w:color w:val="000000"/>
              </w:rPr>
              <w:t>rders where appropriate. We will also consider the use of our partners’ specialist skills in financial investigation to recover losses using the Proceeds of Crime Act 2002.</w:t>
            </w:r>
          </w:p>
          <w:p w14:paraId="794F212F" w14:textId="77777777" w:rsidR="00C213A1" w:rsidRPr="00304427" w:rsidRDefault="00C213A1" w:rsidP="005E5F94">
            <w:pPr>
              <w:autoSpaceDE w:val="0"/>
              <w:autoSpaceDN w:val="0"/>
              <w:adjustRightInd w:val="0"/>
              <w:jc w:val="both"/>
              <w:rPr>
                <w:color w:val="000000"/>
              </w:rPr>
            </w:pPr>
          </w:p>
        </w:tc>
      </w:tr>
      <w:tr w:rsidR="00C213A1" w:rsidRPr="00304427" w14:paraId="6854FF9C" w14:textId="77777777" w:rsidTr="00B72749">
        <w:tc>
          <w:tcPr>
            <w:tcW w:w="8312" w:type="dxa"/>
          </w:tcPr>
          <w:p w14:paraId="31FB7A83" w14:textId="5E3A62E5" w:rsidR="00C213A1" w:rsidRDefault="00C213A1" w:rsidP="005E5F94">
            <w:pPr>
              <w:autoSpaceDE w:val="0"/>
              <w:autoSpaceDN w:val="0"/>
              <w:adjustRightInd w:val="0"/>
              <w:jc w:val="both"/>
              <w:rPr>
                <w:color w:val="000000"/>
              </w:rPr>
            </w:pPr>
            <w:r w:rsidRPr="00304427">
              <w:rPr>
                <w:color w:val="000000"/>
              </w:rPr>
              <w:t xml:space="preserve">All partners and contractors will be responsible for any losses affecting </w:t>
            </w:r>
            <w:r w:rsidR="00546F0F">
              <w:rPr>
                <w:color w:val="000000"/>
              </w:rPr>
              <w:t>PFCC</w:t>
            </w:r>
            <w:r w:rsidR="004004A4" w:rsidRPr="00304427">
              <w:rPr>
                <w:color w:val="000000"/>
              </w:rPr>
              <w:t xml:space="preserve"> and/or </w:t>
            </w:r>
            <w:r w:rsidR="006E35AE" w:rsidRPr="00304427">
              <w:rPr>
                <w:color w:val="000000"/>
              </w:rPr>
              <w:t>Essex Police</w:t>
            </w:r>
            <w:r w:rsidRPr="00304427">
              <w:rPr>
                <w:color w:val="000000"/>
              </w:rPr>
              <w:t xml:space="preserve"> funds attributable to their employees. This will be written into contract terms.</w:t>
            </w:r>
          </w:p>
          <w:p w14:paraId="1B339424" w14:textId="08DCCE7A" w:rsidR="00B72749" w:rsidRDefault="00B72749" w:rsidP="005E5F94">
            <w:pPr>
              <w:autoSpaceDE w:val="0"/>
              <w:autoSpaceDN w:val="0"/>
              <w:adjustRightInd w:val="0"/>
              <w:jc w:val="both"/>
              <w:rPr>
                <w:color w:val="000000"/>
              </w:rPr>
            </w:pPr>
          </w:p>
          <w:p w14:paraId="19E9E581" w14:textId="77777777" w:rsidR="00B72749" w:rsidRPr="00304427" w:rsidRDefault="00B72749" w:rsidP="005E5F94">
            <w:pPr>
              <w:autoSpaceDE w:val="0"/>
              <w:autoSpaceDN w:val="0"/>
              <w:adjustRightInd w:val="0"/>
              <w:jc w:val="both"/>
              <w:rPr>
                <w:color w:val="000000"/>
              </w:rPr>
            </w:pPr>
          </w:p>
          <w:p w14:paraId="270949E2" w14:textId="6D965480" w:rsidR="006A349A" w:rsidRDefault="006A349A" w:rsidP="00B72749">
            <w:pPr>
              <w:autoSpaceDE w:val="0"/>
              <w:autoSpaceDN w:val="0"/>
              <w:adjustRightInd w:val="0"/>
              <w:jc w:val="both"/>
              <w:rPr>
                <w:color w:val="000000"/>
              </w:rPr>
            </w:pPr>
          </w:p>
          <w:p w14:paraId="3B34A3DE" w14:textId="77777777" w:rsidR="00B72749" w:rsidRPr="00B72749" w:rsidRDefault="00B72749" w:rsidP="00B72749">
            <w:pPr>
              <w:autoSpaceDE w:val="0"/>
              <w:autoSpaceDN w:val="0"/>
              <w:adjustRightInd w:val="0"/>
              <w:jc w:val="both"/>
              <w:rPr>
                <w:b/>
                <w:color w:val="000000"/>
              </w:rPr>
            </w:pPr>
          </w:p>
          <w:p w14:paraId="2A642078" w14:textId="77777777" w:rsidR="00C213A1" w:rsidRPr="00304427" w:rsidRDefault="00C213A1" w:rsidP="005E5F94">
            <w:pPr>
              <w:autoSpaceDE w:val="0"/>
              <w:autoSpaceDN w:val="0"/>
              <w:adjustRightInd w:val="0"/>
              <w:jc w:val="both"/>
              <w:rPr>
                <w:color w:val="000000"/>
              </w:rPr>
            </w:pPr>
          </w:p>
          <w:p w14:paraId="43889116" w14:textId="77777777" w:rsidR="00523E19" w:rsidRPr="00304427" w:rsidRDefault="00523E19" w:rsidP="005E5F94">
            <w:pPr>
              <w:pStyle w:val="ListParagraph"/>
              <w:jc w:val="both"/>
            </w:pPr>
          </w:p>
          <w:p w14:paraId="575D9FE6" w14:textId="77777777" w:rsidR="00B72749" w:rsidRDefault="00B72749" w:rsidP="00B72749">
            <w:pPr>
              <w:rPr>
                <w:lang w:eastAsia="en-GB"/>
              </w:rPr>
            </w:pPr>
            <w:r>
              <w:rPr>
                <w:lang w:eastAsia="en-GB"/>
              </w:rPr>
              <w:br w:type="page"/>
            </w:r>
          </w:p>
          <w:p w14:paraId="27EDC96C" w14:textId="39979633" w:rsidR="00B72749" w:rsidRPr="00304427" w:rsidRDefault="00B72749" w:rsidP="006E35AE">
            <w:pPr>
              <w:autoSpaceDE w:val="0"/>
              <w:autoSpaceDN w:val="0"/>
              <w:adjustRightInd w:val="0"/>
              <w:jc w:val="both"/>
              <w:rPr>
                <w:color w:val="000000"/>
              </w:rPr>
            </w:pPr>
          </w:p>
        </w:tc>
      </w:tr>
    </w:tbl>
    <w:p w14:paraId="1C614D51" w14:textId="77777777" w:rsidR="00B72749" w:rsidRPr="00304427" w:rsidRDefault="00B72749" w:rsidP="005E5F94">
      <w:pPr>
        <w:jc w:val="both"/>
        <w:rPr>
          <w:sz w:val="32"/>
          <w:szCs w:val="32"/>
          <w:lang w:eastAsia="en-GB"/>
        </w:rPr>
      </w:pPr>
      <w:bookmarkStart w:id="77" w:name="_Toc224719144"/>
      <w:bookmarkStart w:id="78" w:name="_Toc224719364"/>
      <w:bookmarkStart w:id="79" w:name="_Toc227743308"/>
    </w:p>
    <w:p w14:paraId="7B5D5432" w14:textId="77A0F1FD" w:rsidR="00C213A1" w:rsidRPr="00304427" w:rsidRDefault="00745D75" w:rsidP="00304427">
      <w:pPr>
        <w:jc w:val="center"/>
        <w:rPr>
          <w:b/>
          <w:sz w:val="32"/>
          <w:szCs w:val="32"/>
        </w:rPr>
      </w:pPr>
      <w:r w:rsidRPr="00304427">
        <w:rPr>
          <w:b/>
          <w:sz w:val="32"/>
          <w:szCs w:val="32"/>
        </w:rPr>
        <w:lastRenderedPageBreak/>
        <w:t>REVIEW</w:t>
      </w:r>
      <w:bookmarkEnd w:id="77"/>
      <w:bookmarkEnd w:id="78"/>
      <w:bookmarkEnd w:id="79"/>
      <w:r w:rsidR="00FB536A" w:rsidRPr="00304427">
        <w:rPr>
          <w:b/>
          <w:sz w:val="32"/>
          <w:szCs w:val="32"/>
        </w:rPr>
        <w:t xml:space="preserve"> AND REPORTING</w:t>
      </w:r>
    </w:p>
    <w:tbl>
      <w:tblPr>
        <w:tblW w:w="0" w:type="auto"/>
        <w:tblLook w:val="01E0" w:firstRow="1" w:lastRow="1" w:firstColumn="1" w:lastColumn="1" w:noHBand="0" w:noVBand="0"/>
      </w:tblPr>
      <w:tblGrid>
        <w:gridCol w:w="8312"/>
      </w:tblGrid>
      <w:tr w:rsidR="00C213A1" w:rsidRPr="00304427" w14:paraId="3858FDCF" w14:textId="77777777">
        <w:tc>
          <w:tcPr>
            <w:tcW w:w="8522" w:type="dxa"/>
          </w:tcPr>
          <w:p w14:paraId="3291518D" w14:textId="77777777" w:rsidR="00B72749" w:rsidRPr="00304427" w:rsidRDefault="00B72749" w:rsidP="00B72749">
            <w:pPr>
              <w:pStyle w:val="ListParagraph"/>
              <w:jc w:val="both"/>
            </w:pPr>
          </w:p>
          <w:p w14:paraId="06AE997C" w14:textId="531A5A70" w:rsidR="00B72749" w:rsidRDefault="00B72749" w:rsidP="00B72749">
            <w:pPr>
              <w:pStyle w:val="Heading2"/>
              <w:numPr>
                <w:ilvl w:val="0"/>
                <w:numId w:val="37"/>
              </w:numPr>
              <w:jc w:val="both"/>
              <w:rPr>
                <w:i w:val="0"/>
                <w:sz w:val="24"/>
                <w:szCs w:val="24"/>
              </w:rPr>
            </w:pPr>
            <w:r>
              <w:rPr>
                <w:i w:val="0"/>
                <w:sz w:val="24"/>
                <w:szCs w:val="24"/>
              </w:rPr>
              <w:t xml:space="preserve"> </w:t>
            </w:r>
            <w:bookmarkStart w:id="80" w:name="_Toc536008727"/>
            <w:r>
              <w:rPr>
                <w:i w:val="0"/>
                <w:sz w:val="24"/>
                <w:szCs w:val="24"/>
              </w:rPr>
              <w:t>Whistleblowing</w:t>
            </w:r>
            <w:bookmarkEnd w:id="80"/>
          </w:p>
          <w:p w14:paraId="350C4B89" w14:textId="49311662" w:rsidR="00B72749" w:rsidRDefault="00B72749" w:rsidP="00B72749">
            <w:pPr>
              <w:rPr>
                <w:lang w:eastAsia="en-GB"/>
              </w:rPr>
            </w:pPr>
          </w:p>
          <w:p w14:paraId="68990A67" w14:textId="1627DE5B" w:rsidR="00B72749" w:rsidRPr="00304427" w:rsidRDefault="00B72749" w:rsidP="00B72749">
            <w:pPr>
              <w:pStyle w:val="Default"/>
              <w:jc w:val="both"/>
            </w:pPr>
            <w:r w:rsidRPr="00304427">
              <w:t xml:space="preserve">The </w:t>
            </w:r>
            <w:r w:rsidR="00546F0F">
              <w:t>PFCC</w:t>
            </w:r>
            <w:r w:rsidRPr="00304427">
              <w:t xml:space="preserve"> and Essex Police are committed to ensuring that it, and the staff working for it, complies with the highest standards of openness, honesty and accountability.</w:t>
            </w:r>
          </w:p>
          <w:p w14:paraId="5230F78B" w14:textId="77777777" w:rsidR="00B72749" w:rsidRPr="00304427" w:rsidRDefault="00B72749" w:rsidP="00B72749">
            <w:pPr>
              <w:pStyle w:val="Default"/>
              <w:ind w:left="420"/>
              <w:jc w:val="both"/>
            </w:pPr>
          </w:p>
          <w:p w14:paraId="3B957F71" w14:textId="77777777" w:rsidR="00B72749" w:rsidRPr="00304427" w:rsidRDefault="00B72749" w:rsidP="00B72749">
            <w:pPr>
              <w:autoSpaceDE w:val="0"/>
              <w:autoSpaceDN w:val="0"/>
              <w:adjustRightInd w:val="0"/>
              <w:jc w:val="both"/>
            </w:pPr>
            <w:r w:rsidRPr="00304427">
              <w:t>The term whistleblowing has a specific legal definition, i.e. a disclosure or allegation of serious wrongdoing made by an employee, and a wider public definition, i.e. any disclosure or allegation of serious wrongdoing made by anyone.</w:t>
            </w:r>
          </w:p>
          <w:p w14:paraId="7146D3C3" w14:textId="77777777" w:rsidR="00B72749" w:rsidRPr="00304427" w:rsidRDefault="00B72749" w:rsidP="00B72749">
            <w:pPr>
              <w:autoSpaceDE w:val="0"/>
              <w:autoSpaceDN w:val="0"/>
              <w:adjustRightInd w:val="0"/>
              <w:jc w:val="both"/>
            </w:pPr>
          </w:p>
          <w:p w14:paraId="4536C525" w14:textId="703C3A91" w:rsidR="00B72749" w:rsidRPr="00304427" w:rsidRDefault="00B72749" w:rsidP="00B72749">
            <w:pPr>
              <w:pStyle w:val="Default"/>
              <w:jc w:val="both"/>
            </w:pPr>
            <w:r w:rsidRPr="00304427">
              <w:t xml:space="preserve">Where any individual, irrespective of whether that individual is either an </w:t>
            </w:r>
            <w:r w:rsidR="00546F0F">
              <w:t>PFCC</w:t>
            </w:r>
            <w:r w:rsidRPr="00304427">
              <w:t xml:space="preserve">/Essex Police employee, a worker for an </w:t>
            </w:r>
            <w:r w:rsidR="00546F0F">
              <w:t>PFCC</w:t>
            </w:r>
            <w:r w:rsidRPr="00304427">
              <w:t xml:space="preserve">/Essex Police contractor (including seconded </w:t>
            </w:r>
            <w:r w:rsidR="00546F0F">
              <w:t>PFCC</w:t>
            </w:r>
            <w:r w:rsidRPr="00304427">
              <w:t>/Essex Police employees) or a member of the public, is aware of any serious wrongdoing, such as:</w:t>
            </w:r>
          </w:p>
          <w:p w14:paraId="6135E618" w14:textId="77777777" w:rsidR="00B72749" w:rsidRPr="00304427" w:rsidRDefault="00B72749" w:rsidP="00B72749">
            <w:pPr>
              <w:pStyle w:val="ListParagraph"/>
              <w:jc w:val="both"/>
            </w:pPr>
          </w:p>
          <w:p w14:paraId="6BC915C3" w14:textId="77777777" w:rsidR="00B72749" w:rsidRPr="00304427" w:rsidRDefault="00B72749" w:rsidP="00B72749">
            <w:pPr>
              <w:pStyle w:val="Default"/>
              <w:numPr>
                <w:ilvl w:val="0"/>
                <w:numId w:val="58"/>
              </w:numPr>
              <w:jc w:val="both"/>
            </w:pPr>
            <w:r w:rsidRPr="00304427">
              <w:t>Breach of a legal obligation;</w:t>
            </w:r>
          </w:p>
          <w:p w14:paraId="1C54BB06" w14:textId="77777777" w:rsidR="00B72749" w:rsidRPr="00304427" w:rsidRDefault="00B72749" w:rsidP="00B72749">
            <w:pPr>
              <w:pStyle w:val="Default"/>
              <w:numPr>
                <w:ilvl w:val="0"/>
                <w:numId w:val="58"/>
              </w:numPr>
              <w:jc w:val="both"/>
            </w:pPr>
            <w:r w:rsidRPr="00304427">
              <w:t>Any criminal activity, including incitement to commit a criminal act;</w:t>
            </w:r>
          </w:p>
          <w:p w14:paraId="79979F48" w14:textId="77777777" w:rsidR="00B72749" w:rsidRPr="00304427" w:rsidRDefault="00B72749" w:rsidP="00B72749">
            <w:pPr>
              <w:pStyle w:val="Default"/>
              <w:numPr>
                <w:ilvl w:val="0"/>
                <w:numId w:val="58"/>
              </w:numPr>
              <w:jc w:val="both"/>
            </w:pPr>
            <w:r w:rsidRPr="00304427">
              <w:t>Bribery or fraud;</w:t>
            </w:r>
          </w:p>
          <w:p w14:paraId="48C67FA5" w14:textId="77777777" w:rsidR="00B72749" w:rsidRPr="00304427" w:rsidRDefault="00B72749" w:rsidP="00B72749">
            <w:pPr>
              <w:pStyle w:val="Default"/>
              <w:numPr>
                <w:ilvl w:val="0"/>
                <w:numId w:val="58"/>
              </w:numPr>
              <w:jc w:val="both"/>
            </w:pPr>
            <w:r w:rsidRPr="00304427">
              <w:t>A miscarriage of justice;</w:t>
            </w:r>
          </w:p>
          <w:p w14:paraId="021BCBC4" w14:textId="77777777" w:rsidR="00B72749" w:rsidRPr="00304427" w:rsidRDefault="00B72749" w:rsidP="00B72749">
            <w:pPr>
              <w:pStyle w:val="Default"/>
              <w:numPr>
                <w:ilvl w:val="0"/>
                <w:numId w:val="58"/>
              </w:numPr>
              <w:jc w:val="both"/>
            </w:pPr>
            <w:r w:rsidRPr="00304427">
              <w:t>A danger to the health or safety of any individual or damage to the environment;</w:t>
            </w:r>
          </w:p>
          <w:p w14:paraId="7F64C41D" w14:textId="77777777" w:rsidR="00B72749" w:rsidRPr="00304427" w:rsidRDefault="00B72749" w:rsidP="00B72749">
            <w:pPr>
              <w:pStyle w:val="Default"/>
              <w:numPr>
                <w:ilvl w:val="0"/>
                <w:numId w:val="58"/>
              </w:numPr>
              <w:jc w:val="both"/>
            </w:pPr>
            <w:r w:rsidRPr="00304427">
              <w:t>Abuse of power or authority;</w:t>
            </w:r>
          </w:p>
          <w:p w14:paraId="57C4894B" w14:textId="519FCDDA" w:rsidR="00B72749" w:rsidRPr="00304427" w:rsidRDefault="00B72749" w:rsidP="00B72749">
            <w:pPr>
              <w:pStyle w:val="Default"/>
              <w:numPr>
                <w:ilvl w:val="0"/>
                <w:numId w:val="58"/>
              </w:numPr>
              <w:jc w:val="both"/>
            </w:pPr>
            <w:r w:rsidRPr="00304427">
              <w:t xml:space="preserve">Failure to comply with professional standards, </w:t>
            </w:r>
            <w:r w:rsidR="00546F0F">
              <w:t>PFCC</w:t>
            </w:r>
            <w:r w:rsidRPr="00304427">
              <w:t>/Essex Police policies or codes of practice/conduct;</w:t>
            </w:r>
          </w:p>
          <w:p w14:paraId="29D3DD49" w14:textId="77777777" w:rsidR="00B72749" w:rsidRPr="00304427" w:rsidRDefault="00B72749" w:rsidP="00B72749">
            <w:pPr>
              <w:pStyle w:val="Default"/>
              <w:ind w:left="1140"/>
              <w:jc w:val="both"/>
            </w:pPr>
          </w:p>
          <w:p w14:paraId="3FDD0798" w14:textId="77777777" w:rsidR="00B72749" w:rsidRPr="00304427" w:rsidRDefault="00B72749" w:rsidP="00B72749">
            <w:pPr>
              <w:pStyle w:val="Default"/>
              <w:ind w:left="420"/>
              <w:jc w:val="both"/>
            </w:pPr>
            <w:r w:rsidRPr="00304427">
              <w:t>committed by or related to the actions of:</w:t>
            </w:r>
          </w:p>
          <w:p w14:paraId="1D793666" w14:textId="77777777" w:rsidR="00B72749" w:rsidRPr="00304427" w:rsidRDefault="00B72749" w:rsidP="00B72749">
            <w:pPr>
              <w:pStyle w:val="Default"/>
              <w:ind w:left="420"/>
              <w:jc w:val="both"/>
            </w:pPr>
          </w:p>
          <w:p w14:paraId="4E28BB46" w14:textId="7AA903BA" w:rsidR="00B72749" w:rsidRPr="00304427" w:rsidRDefault="00546F0F" w:rsidP="00B72749">
            <w:pPr>
              <w:pStyle w:val="Default"/>
              <w:numPr>
                <w:ilvl w:val="0"/>
                <w:numId w:val="58"/>
              </w:numPr>
              <w:jc w:val="both"/>
            </w:pPr>
            <w:r>
              <w:t>PFCC</w:t>
            </w:r>
            <w:r w:rsidR="00B72749" w:rsidRPr="00304427">
              <w:t>/Essex Police employees;</w:t>
            </w:r>
          </w:p>
          <w:p w14:paraId="0BA54C91" w14:textId="4100E71D" w:rsidR="00B72749" w:rsidRPr="00304427" w:rsidRDefault="00546F0F" w:rsidP="00B72749">
            <w:pPr>
              <w:pStyle w:val="Default"/>
              <w:numPr>
                <w:ilvl w:val="0"/>
                <w:numId w:val="58"/>
              </w:numPr>
              <w:jc w:val="both"/>
            </w:pPr>
            <w:r>
              <w:t>PFCC</w:t>
            </w:r>
            <w:r w:rsidR="00B72749" w:rsidRPr="00304427">
              <w:t>/Essex Police; and/or</w:t>
            </w:r>
          </w:p>
          <w:p w14:paraId="5F770BE0" w14:textId="0A09C8EE" w:rsidR="00B72749" w:rsidRPr="00304427" w:rsidRDefault="00B72749" w:rsidP="00B72749">
            <w:pPr>
              <w:pStyle w:val="Default"/>
              <w:numPr>
                <w:ilvl w:val="0"/>
                <w:numId w:val="58"/>
              </w:numPr>
              <w:jc w:val="both"/>
            </w:pPr>
            <w:r w:rsidRPr="00304427">
              <w:t xml:space="preserve">Contractors, agency staff, suppliers or consultants of </w:t>
            </w:r>
            <w:r w:rsidR="00546F0F">
              <w:t>PFCC</w:t>
            </w:r>
            <w:r w:rsidRPr="00304427">
              <w:t xml:space="preserve">/Essex Police in the course of their work for the </w:t>
            </w:r>
            <w:r w:rsidR="00546F0F">
              <w:t>PFCC</w:t>
            </w:r>
            <w:r w:rsidRPr="00304427">
              <w:t xml:space="preserve"> and/or Essex Police;</w:t>
            </w:r>
          </w:p>
          <w:p w14:paraId="750F68DD" w14:textId="77777777" w:rsidR="00B72749" w:rsidRPr="00304427" w:rsidRDefault="00B72749" w:rsidP="00B72749">
            <w:pPr>
              <w:pStyle w:val="Default"/>
              <w:ind w:left="1140"/>
              <w:jc w:val="both"/>
            </w:pPr>
          </w:p>
          <w:p w14:paraId="6B36D3FA" w14:textId="7E703CA1" w:rsidR="00B72749" w:rsidRDefault="00B72749" w:rsidP="00B72749">
            <w:pPr>
              <w:autoSpaceDE w:val="0"/>
              <w:autoSpaceDN w:val="0"/>
              <w:adjustRightInd w:val="0"/>
              <w:jc w:val="both"/>
            </w:pPr>
            <w:r w:rsidRPr="00304427">
              <w:t xml:space="preserve">and reports it, the </w:t>
            </w:r>
            <w:r w:rsidR="00546F0F">
              <w:t>PFCC</w:t>
            </w:r>
            <w:r w:rsidRPr="00304427">
              <w:t xml:space="preserve"> and/or Essex Police will investigate any such allegations and, where appropriate, take action. The </w:t>
            </w:r>
            <w:r w:rsidR="00546F0F">
              <w:t>PFCC</w:t>
            </w:r>
            <w:r w:rsidRPr="00304427">
              <w:t xml:space="preserve"> and Essex Police are also committed to preventing any harassment, victimisation or unfair treatment of any person arising from their whistleblowing, and where appropriate, take disciplinary action against any member of staff responsible for such harassment, victimisation or unfair treatment against a whistle blower.</w:t>
            </w:r>
          </w:p>
          <w:p w14:paraId="316F1B07" w14:textId="5F25A730" w:rsidR="00B72749" w:rsidRPr="00304427" w:rsidRDefault="00B72749" w:rsidP="00B72749">
            <w:pPr>
              <w:pStyle w:val="Heading1"/>
              <w:jc w:val="both"/>
              <w:rPr>
                <w:b w:val="0"/>
                <w:sz w:val="24"/>
                <w:szCs w:val="24"/>
              </w:rPr>
            </w:pPr>
            <w:bookmarkStart w:id="81" w:name="_Toc536008666"/>
            <w:bookmarkStart w:id="82" w:name="_Toc536008728"/>
            <w:r w:rsidRPr="00304427">
              <w:rPr>
                <w:b w:val="0"/>
                <w:sz w:val="24"/>
                <w:szCs w:val="24"/>
              </w:rPr>
              <w:t xml:space="preserve">The Public Interest Disclosure Act 1998 makes it unlawful for an organisation to dismiss anyone (or carry out any other form of reprisal) on the basis that they have made a disclosure. Therefore, the </w:t>
            </w:r>
            <w:r w:rsidR="00546F0F">
              <w:rPr>
                <w:b w:val="0"/>
                <w:sz w:val="24"/>
                <w:szCs w:val="24"/>
              </w:rPr>
              <w:t>PFCC</w:t>
            </w:r>
            <w:r w:rsidRPr="00304427">
              <w:rPr>
                <w:b w:val="0"/>
                <w:sz w:val="24"/>
                <w:szCs w:val="24"/>
              </w:rPr>
              <w:t xml:space="preserve"> and Essex Police encourages employees and members of the public and/or their representatives to feel confident in raising concerns or allegations in the </w:t>
            </w:r>
            <w:r w:rsidRPr="00304427">
              <w:rPr>
                <w:b w:val="0"/>
                <w:sz w:val="24"/>
                <w:szCs w:val="24"/>
              </w:rPr>
              <w:lastRenderedPageBreak/>
              <w:t xml:space="preserve">public interest about suspected serious wrongdoing in the </w:t>
            </w:r>
            <w:r w:rsidR="00546F0F">
              <w:rPr>
                <w:b w:val="0"/>
                <w:sz w:val="24"/>
                <w:szCs w:val="24"/>
              </w:rPr>
              <w:t>PFCC</w:t>
            </w:r>
            <w:r w:rsidRPr="00304427">
              <w:rPr>
                <w:b w:val="0"/>
                <w:sz w:val="24"/>
                <w:szCs w:val="24"/>
              </w:rPr>
              <w:t xml:space="preserve"> or Essex Police and its services without fear of reprisals or victimisation even where the concern or allegations are not subsequently confirmed by the investigation.</w:t>
            </w:r>
            <w:bookmarkEnd w:id="81"/>
            <w:bookmarkEnd w:id="82"/>
          </w:p>
          <w:p w14:paraId="0E6CA31A" w14:textId="77777777" w:rsidR="00B72749" w:rsidRPr="00304427" w:rsidRDefault="00B72749" w:rsidP="00B72749">
            <w:pPr>
              <w:jc w:val="both"/>
              <w:rPr>
                <w:lang w:eastAsia="en-GB"/>
              </w:rPr>
            </w:pPr>
          </w:p>
          <w:p w14:paraId="78B9E1D3" w14:textId="4CCE78F6" w:rsidR="00B72749" w:rsidRDefault="00B72749" w:rsidP="00B72749">
            <w:pPr>
              <w:jc w:val="both"/>
              <w:rPr>
                <w:lang w:eastAsia="en-GB"/>
              </w:rPr>
            </w:pPr>
            <w:r w:rsidRPr="00304427">
              <w:rPr>
                <w:lang w:eastAsia="en-GB"/>
              </w:rPr>
              <w:t>Further guidance on Whistleblowing may be found at:</w:t>
            </w:r>
          </w:p>
          <w:p w14:paraId="28035BDF" w14:textId="1765DB58" w:rsidR="007939B7" w:rsidRPr="00304427" w:rsidRDefault="007939B7" w:rsidP="00B72749">
            <w:pPr>
              <w:jc w:val="both"/>
              <w:rPr>
                <w:lang w:eastAsia="en-GB"/>
              </w:rPr>
            </w:pPr>
            <w:hyperlink r:id="rId10" w:history="1">
              <w:r w:rsidRPr="007939B7">
                <w:rPr>
                  <w:rStyle w:val="Hyperlink"/>
                  <w:lang w:eastAsia="en-GB"/>
                </w:rPr>
                <w:t>Reporting Wrong</w:t>
              </w:r>
              <w:r w:rsidRPr="007939B7">
                <w:rPr>
                  <w:rStyle w:val="Hyperlink"/>
                  <w:lang w:eastAsia="en-GB"/>
                </w:rPr>
                <w:t>d</w:t>
              </w:r>
              <w:r w:rsidRPr="007939B7">
                <w:rPr>
                  <w:rStyle w:val="Hyperlink"/>
                  <w:lang w:eastAsia="en-GB"/>
                </w:rPr>
                <w:t>oing</w:t>
              </w:r>
            </w:hyperlink>
          </w:p>
          <w:p w14:paraId="7F0AE51C" w14:textId="77777777" w:rsidR="00B72749" w:rsidRPr="00304427" w:rsidRDefault="00AF587F" w:rsidP="00B72749">
            <w:pPr>
              <w:jc w:val="both"/>
              <w:rPr>
                <w:lang w:eastAsia="en-GB"/>
              </w:rPr>
            </w:pPr>
            <w:hyperlink r:id="rId11" w:history="1">
              <w:r w:rsidR="00B72749" w:rsidRPr="00304427">
                <w:rPr>
                  <w:rStyle w:val="Hyperlink"/>
                  <w:lang w:eastAsia="en-GB"/>
                </w:rPr>
                <w:t>https://www.gov.uk/whistleblowing</w:t>
              </w:r>
            </w:hyperlink>
            <w:r w:rsidR="00B72749" w:rsidRPr="00304427">
              <w:rPr>
                <w:lang w:eastAsia="en-GB"/>
              </w:rPr>
              <w:t xml:space="preserve"> </w:t>
            </w:r>
          </w:p>
          <w:p w14:paraId="60046B8A" w14:textId="77777777" w:rsidR="00B72749" w:rsidRPr="00304427" w:rsidRDefault="00AF587F" w:rsidP="00B72749">
            <w:pPr>
              <w:jc w:val="both"/>
              <w:rPr>
                <w:lang w:eastAsia="en-GB"/>
              </w:rPr>
            </w:pPr>
            <w:hyperlink r:id="rId12" w:history="1">
              <w:r w:rsidR="00B72749" w:rsidRPr="00304427">
                <w:rPr>
                  <w:rStyle w:val="Hyperlink"/>
                  <w:lang w:eastAsia="en-GB"/>
                </w:rPr>
                <w:t>http://www.acas.org.uk/index.aspx?articleid=1919</w:t>
              </w:r>
            </w:hyperlink>
          </w:p>
          <w:p w14:paraId="7B347CF3" w14:textId="249E7D74" w:rsidR="00B72749" w:rsidRPr="00B72749" w:rsidRDefault="00AF587F" w:rsidP="00B72749">
            <w:pPr>
              <w:rPr>
                <w:lang w:eastAsia="en-GB"/>
              </w:rPr>
            </w:pPr>
            <w:hyperlink r:id="rId13" w:history="1">
              <w:r w:rsidR="00B72749" w:rsidRPr="00304427">
                <w:rPr>
                  <w:rStyle w:val="Hyperlink"/>
                  <w:lang w:eastAsia="en-GB"/>
                </w:rPr>
                <w:t>http://www.pcaw.org.uk/</w:t>
              </w:r>
            </w:hyperlink>
          </w:p>
          <w:p w14:paraId="6B1B86DD" w14:textId="54421864" w:rsidR="000E2B61" w:rsidRPr="00304427" w:rsidRDefault="00BA4E4B" w:rsidP="00B72749">
            <w:pPr>
              <w:pStyle w:val="Heading2"/>
              <w:numPr>
                <w:ilvl w:val="0"/>
                <w:numId w:val="37"/>
              </w:numPr>
              <w:jc w:val="both"/>
              <w:rPr>
                <w:i w:val="0"/>
                <w:sz w:val="24"/>
                <w:szCs w:val="24"/>
              </w:rPr>
            </w:pPr>
            <w:bookmarkStart w:id="83" w:name="_Toc536008729"/>
            <w:r w:rsidRPr="00304427">
              <w:rPr>
                <w:i w:val="0"/>
                <w:sz w:val="24"/>
                <w:szCs w:val="24"/>
              </w:rPr>
              <w:t>Updates</w:t>
            </w:r>
            <w:bookmarkEnd w:id="83"/>
          </w:p>
          <w:tbl>
            <w:tblPr>
              <w:tblW w:w="0" w:type="auto"/>
              <w:tblLook w:val="01E0" w:firstRow="1" w:lastRow="1" w:firstColumn="1" w:lastColumn="1" w:noHBand="0" w:noVBand="0"/>
            </w:tblPr>
            <w:tblGrid>
              <w:gridCol w:w="8096"/>
            </w:tblGrid>
            <w:tr w:rsidR="000E2B61" w:rsidRPr="00304427" w14:paraId="33247FAE" w14:textId="77777777" w:rsidTr="00AC28BD">
              <w:tc>
                <w:tcPr>
                  <w:tcW w:w="8522" w:type="dxa"/>
                </w:tcPr>
                <w:p w14:paraId="1A11ACF2" w14:textId="77777777" w:rsidR="000E2B61" w:rsidRPr="00304427" w:rsidRDefault="000E2B61" w:rsidP="005E5F94">
                  <w:pPr>
                    <w:autoSpaceDE w:val="0"/>
                    <w:autoSpaceDN w:val="0"/>
                    <w:adjustRightInd w:val="0"/>
                    <w:jc w:val="both"/>
                    <w:rPr>
                      <w:color w:val="000000"/>
                    </w:rPr>
                  </w:pPr>
                </w:p>
              </w:tc>
            </w:tr>
          </w:tbl>
          <w:p w14:paraId="1A42FFCB" w14:textId="2B947996" w:rsidR="00C213A1" w:rsidRPr="00304427" w:rsidRDefault="00C213A1" w:rsidP="005E5F94">
            <w:pPr>
              <w:autoSpaceDE w:val="0"/>
              <w:autoSpaceDN w:val="0"/>
              <w:adjustRightInd w:val="0"/>
              <w:jc w:val="both"/>
              <w:rPr>
                <w:color w:val="000000"/>
              </w:rPr>
            </w:pPr>
            <w:r w:rsidRPr="00304427">
              <w:rPr>
                <w:color w:val="000000"/>
              </w:rPr>
              <w:t xml:space="preserve">This </w:t>
            </w:r>
            <w:r w:rsidR="005263F6" w:rsidRPr="00304427">
              <w:rPr>
                <w:color w:val="000000"/>
              </w:rPr>
              <w:t>policy</w:t>
            </w:r>
            <w:r w:rsidRPr="00304427">
              <w:rPr>
                <w:color w:val="000000"/>
              </w:rPr>
              <w:t xml:space="preserve"> will be the subject of continuous review to ensure it supports the strategic objectives of the </w:t>
            </w:r>
            <w:r w:rsidR="00546F0F">
              <w:rPr>
                <w:color w:val="000000"/>
              </w:rPr>
              <w:t>PFCC</w:t>
            </w:r>
            <w:r w:rsidR="004004A4" w:rsidRPr="00304427">
              <w:rPr>
                <w:color w:val="000000"/>
              </w:rPr>
              <w:t xml:space="preserve"> and </w:t>
            </w:r>
            <w:r w:rsidR="006E35AE" w:rsidRPr="00304427">
              <w:rPr>
                <w:color w:val="000000"/>
              </w:rPr>
              <w:t>Essex Police</w:t>
            </w:r>
            <w:r w:rsidRPr="00304427">
              <w:rPr>
                <w:color w:val="000000"/>
              </w:rPr>
              <w:t xml:space="preserve">. It will be </w:t>
            </w:r>
            <w:r w:rsidR="00FB536A" w:rsidRPr="00304427">
              <w:rPr>
                <w:color w:val="000000"/>
              </w:rPr>
              <w:t xml:space="preserve">formally </w:t>
            </w:r>
            <w:r w:rsidRPr="00304427">
              <w:rPr>
                <w:color w:val="000000"/>
              </w:rPr>
              <w:t xml:space="preserve">reviewed </w:t>
            </w:r>
            <w:r w:rsidR="00FB536A" w:rsidRPr="00304427">
              <w:rPr>
                <w:color w:val="000000"/>
              </w:rPr>
              <w:t>on a</w:t>
            </w:r>
            <w:r w:rsidRPr="00304427">
              <w:rPr>
                <w:color w:val="000000"/>
              </w:rPr>
              <w:t xml:space="preserve"> </w:t>
            </w:r>
            <w:r w:rsidR="00FB536A" w:rsidRPr="00304427">
              <w:rPr>
                <w:color w:val="000000"/>
              </w:rPr>
              <w:t>tri-</w:t>
            </w:r>
            <w:r w:rsidRPr="00304427">
              <w:rPr>
                <w:color w:val="000000"/>
              </w:rPr>
              <w:t>annual</w:t>
            </w:r>
            <w:r w:rsidR="00FB536A" w:rsidRPr="00304427">
              <w:rPr>
                <w:color w:val="000000"/>
              </w:rPr>
              <w:t xml:space="preserve"> basis</w:t>
            </w:r>
            <w:r w:rsidRPr="00304427">
              <w:rPr>
                <w:color w:val="000000"/>
              </w:rPr>
              <w:t>.</w:t>
            </w:r>
          </w:p>
          <w:p w14:paraId="175BD076" w14:textId="77777777" w:rsidR="00C213A1" w:rsidRPr="00304427" w:rsidRDefault="00C213A1" w:rsidP="005E5F94">
            <w:pPr>
              <w:autoSpaceDE w:val="0"/>
              <w:autoSpaceDN w:val="0"/>
              <w:adjustRightInd w:val="0"/>
              <w:jc w:val="both"/>
              <w:rPr>
                <w:color w:val="000000"/>
              </w:rPr>
            </w:pPr>
          </w:p>
        </w:tc>
      </w:tr>
      <w:tr w:rsidR="00C213A1" w:rsidRPr="00304427" w14:paraId="2E9AED29" w14:textId="77777777">
        <w:tc>
          <w:tcPr>
            <w:tcW w:w="8522" w:type="dxa"/>
          </w:tcPr>
          <w:p w14:paraId="490DB7DA" w14:textId="4E4F9615" w:rsidR="00C213A1" w:rsidRPr="00304427" w:rsidRDefault="00C213A1" w:rsidP="005E5F94">
            <w:pPr>
              <w:autoSpaceDE w:val="0"/>
              <w:autoSpaceDN w:val="0"/>
              <w:adjustRightInd w:val="0"/>
              <w:jc w:val="both"/>
              <w:rPr>
                <w:color w:val="000000"/>
              </w:rPr>
            </w:pPr>
            <w:r w:rsidRPr="00304427">
              <w:rPr>
                <w:color w:val="000000"/>
              </w:rPr>
              <w:lastRenderedPageBreak/>
              <w:t>Internal audit will also conduct a</w:t>
            </w:r>
            <w:r w:rsidR="00304507" w:rsidRPr="00304427">
              <w:rPr>
                <w:color w:val="000000"/>
              </w:rPr>
              <w:t xml:space="preserve"> periodic</w:t>
            </w:r>
            <w:r w:rsidRPr="00304427">
              <w:rPr>
                <w:color w:val="000000"/>
              </w:rPr>
              <w:t xml:space="preserve"> review of the </w:t>
            </w:r>
            <w:r w:rsidR="00546F0F">
              <w:rPr>
                <w:color w:val="000000"/>
              </w:rPr>
              <w:t>PFCC</w:t>
            </w:r>
            <w:r w:rsidR="004004A4" w:rsidRPr="00304427">
              <w:rPr>
                <w:color w:val="000000"/>
              </w:rPr>
              <w:t xml:space="preserve"> and </w:t>
            </w:r>
            <w:r w:rsidR="006E35AE" w:rsidRPr="00304427">
              <w:rPr>
                <w:color w:val="000000"/>
              </w:rPr>
              <w:t>Essex Police</w:t>
            </w:r>
            <w:r w:rsidRPr="00304427">
              <w:rPr>
                <w:color w:val="000000"/>
              </w:rPr>
              <w:t xml:space="preserve">’s operation against the </w:t>
            </w:r>
            <w:r w:rsidR="005263F6" w:rsidRPr="00304427">
              <w:rPr>
                <w:color w:val="000000"/>
              </w:rPr>
              <w:t>policy</w:t>
            </w:r>
            <w:r w:rsidRPr="00304427">
              <w:rPr>
                <w:color w:val="000000"/>
              </w:rPr>
              <w:t xml:space="preserve"> to ensure the </w:t>
            </w:r>
            <w:r w:rsidR="00FB536A" w:rsidRPr="00304427">
              <w:rPr>
                <w:color w:val="000000"/>
              </w:rPr>
              <w:t>A</w:t>
            </w:r>
            <w:r w:rsidRPr="00304427">
              <w:rPr>
                <w:color w:val="000000"/>
              </w:rPr>
              <w:t>nti-</w:t>
            </w:r>
            <w:r w:rsidR="00FB536A" w:rsidRPr="00304427">
              <w:rPr>
                <w:color w:val="000000"/>
              </w:rPr>
              <w:t>F</w:t>
            </w:r>
            <w:r w:rsidRPr="00304427">
              <w:rPr>
                <w:color w:val="000000"/>
              </w:rPr>
              <w:t xml:space="preserve">raud and </w:t>
            </w:r>
            <w:r w:rsidR="00FB536A" w:rsidRPr="00304427">
              <w:rPr>
                <w:color w:val="000000"/>
              </w:rPr>
              <w:t>A</w:t>
            </w:r>
            <w:r w:rsidRPr="00304427">
              <w:rPr>
                <w:color w:val="000000"/>
              </w:rPr>
              <w:t>nti-</w:t>
            </w:r>
            <w:r w:rsidR="00476EA6" w:rsidRPr="00304427">
              <w:rPr>
                <w:color w:val="000000"/>
              </w:rPr>
              <w:t>Bribery</w:t>
            </w:r>
            <w:r w:rsidRPr="00304427">
              <w:rPr>
                <w:color w:val="000000"/>
              </w:rPr>
              <w:t xml:space="preserve"> culture is embedded within </w:t>
            </w:r>
            <w:r w:rsidR="00546F0F">
              <w:rPr>
                <w:color w:val="000000"/>
              </w:rPr>
              <w:t>PFCC</w:t>
            </w:r>
            <w:r w:rsidR="004004A4" w:rsidRPr="00304427">
              <w:rPr>
                <w:color w:val="000000"/>
              </w:rPr>
              <w:t xml:space="preserve"> and </w:t>
            </w:r>
            <w:r w:rsidR="006E35AE" w:rsidRPr="00304427">
              <w:rPr>
                <w:color w:val="000000"/>
              </w:rPr>
              <w:t>Essex Police</w:t>
            </w:r>
            <w:r w:rsidRPr="00304427">
              <w:rPr>
                <w:color w:val="000000"/>
              </w:rPr>
              <w:t xml:space="preserve"> services.</w:t>
            </w:r>
          </w:p>
          <w:p w14:paraId="2E53153E" w14:textId="77777777" w:rsidR="00745D75" w:rsidRPr="00304427" w:rsidRDefault="00745D75" w:rsidP="005E5F94">
            <w:pPr>
              <w:autoSpaceDE w:val="0"/>
              <w:autoSpaceDN w:val="0"/>
              <w:adjustRightInd w:val="0"/>
              <w:jc w:val="both"/>
              <w:rPr>
                <w:color w:val="000000"/>
              </w:rPr>
            </w:pPr>
          </w:p>
          <w:p w14:paraId="4462A658" w14:textId="5E3D70E1" w:rsidR="00745D75" w:rsidRPr="00304427" w:rsidRDefault="00745D75" w:rsidP="005E5F94">
            <w:pPr>
              <w:autoSpaceDE w:val="0"/>
              <w:autoSpaceDN w:val="0"/>
              <w:adjustRightInd w:val="0"/>
              <w:jc w:val="both"/>
              <w:rPr>
                <w:color w:val="000000"/>
              </w:rPr>
            </w:pPr>
            <w:r w:rsidRPr="00304427">
              <w:rPr>
                <w:color w:val="000000"/>
              </w:rPr>
              <w:t xml:space="preserve">A </w:t>
            </w:r>
            <w:r w:rsidR="005263F6" w:rsidRPr="00304427">
              <w:rPr>
                <w:color w:val="000000"/>
              </w:rPr>
              <w:t xml:space="preserve">confidential </w:t>
            </w:r>
            <w:r w:rsidRPr="00304427">
              <w:rPr>
                <w:color w:val="000000"/>
              </w:rPr>
              <w:t>report on</w:t>
            </w:r>
            <w:r w:rsidR="00304507" w:rsidRPr="00304427">
              <w:rPr>
                <w:color w:val="000000"/>
              </w:rPr>
              <w:t xml:space="preserve"> the </w:t>
            </w:r>
            <w:r w:rsidR="00546F0F">
              <w:rPr>
                <w:color w:val="000000"/>
              </w:rPr>
              <w:t>PFCC</w:t>
            </w:r>
            <w:r w:rsidR="004004A4" w:rsidRPr="00304427">
              <w:rPr>
                <w:color w:val="000000"/>
              </w:rPr>
              <w:t xml:space="preserve"> and </w:t>
            </w:r>
            <w:r w:rsidR="006E35AE" w:rsidRPr="00304427">
              <w:rPr>
                <w:color w:val="000000"/>
              </w:rPr>
              <w:t>Essex Police</w:t>
            </w:r>
            <w:r w:rsidR="00304507" w:rsidRPr="00304427">
              <w:rPr>
                <w:color w:val="000000"/>
              </w:rPr>
              <w:t>’s activity in relation to cases of f</w:t>
            </w:r>
            <w:r w:rsidRPr="00304427">
              <w:rPr>
                <w:color w:val="000000"/>
              </w:rPr>
              <w:t xml:space="preserve">raud and </w:t>
            </w:r>
            <w:r w:rsidR="00304507" w:rsidRPr="00304427">
              <w:rPr>
                <w:color w:val="000000"/>
              </w:rPr>
              <w:t>irregularities</w:t>
            </w:r>
            <w:r w:rsidRPr="00304427">
              <w:rPr>
                <w:color w:val="000000"/>
              </w:rPr>
              <w:t xml:space="preserve"> will be submitted to the </w:t>
            </w:r>
            <w:r w:rsidR="004004A4" w:rsidRPr="00304427">
              <w:rPr>
                <w:color w:val="000000"/>
              </w:rPr>
              <w:t xml:space="preserve">Joint </w:t>
            </w:r>
            <w:r w:rsidRPr="00304427">
              <w:rPr>
                <w:color w:val="000000"/>
              </w:rPr>
              <w:t>Audit Committee on an annual basis</w:t>
            </w:r>
            <w:r w:rsidR="005263F6" w:rsidRPr="00304427">
              <w:rPr>
                <w:color w:val="000000"/>
              </w:rPr>
              <w:t xml:space="preserve"> by the Anti-Corruption Unit</w:t>
            </w:r>
            <w:r w:rsidRPr="00304427">
              <w:rPr>
                <w:color w:val="000000"/>
              </w:rPr>
              <w:t>.</w:t>
            </w:r>
          </w:p>
          <w:p w14:paraId="17944800" w14:textId="77777777" w:rsidR="00C213A1" w:rsidRPr="00304427" w:rsidRDefault="00C213A1" w:rsidP="005E5F94">
            <w:pPr>
              <w:autoSpaceDE w:val="0"/>
              <w:autoSpaceDN w:val="0"/>
              <w:adjustRightInd w:val="0"/>
              <w:jc w:val="both"/>
              <w:rPr>
                <w:color w:val="000000"/>
              </w:rPr>
            </w:pPr>
          </w:p>
        </w:tc>
      </w:tr>
    </w:tbl>
    <w:p w14:paraId="08890A7A" w14:textId="77777777" w:rsidR="001504D3" w:rsidRPr="00304427" w:rsidRDefault="001504D3" w:rsidP="00221C16">
      <w:pPr>
        <w:jc w:val="both"/>
        <w:rPr>
          <w:lang w:eastAsia="en-GB"/>
        </w:rPr>
      </w:pPr>
      <w:bookmarkStart w:id="84" w:name="_Sanction_Policy"/>
      <w:bookmarkStart w:id="85" w:name="_Fraud_Response_Plan"/>
      <w:bookmarkEnd w:id="84"/>
      <w:bookmarkEnd w:id="85"/>
    </w:p>
    <w:p w14:paraId="0C638FDD" w14:textId="77777777" w:rsidR="00C213A1" w:rsidRPr="00304427" w:rsidRDefault="001504D3" w:rsidP="00B72749">
      <w:pPr>
        <w:pStyle w:val="Heading1"/>
        <w:rPr>
          <w:b w:val="0"/>
        </w:rPr>
      </w:pPr>
      <w:r w:rsidRPr="00304427">
        <w:rPr>
          <w:sz w:val="24"/>
          <w:szCs w:val="24"/>
        </w:rPr>
        <w:br w:type="page"/>
      </w:r>
      <w:bookmarkStart w:id="86" w:name="_The_Ten_General_Principles_of_Publi"/>
      <w:bookmarkStart w:id="87" w:name="_Toc224719146"/>
      <w:bookmarkStart w:id="88" w:name="_Toc224719366"/>
      <w:bookmarkStart w:id="89" w:name="_Toc227743310"/>
      <w:bookmarkStart w:id="90" w:name="_Toc536008730"/>
      <w:bookmarkEnd w:id="86"/>
      <w:r w:rsidR="00C213A1" w:rsidRPr="00304427">
        <w:rPr>
          <w:b w:val="0"/>
        </w:rPr>
        <w:lastRenderedPageBreak/>
        <w:t>A</w:t>
      </w:r>
      <w:r w:rsidRPr="00304427">
        <w:rPr>
          <w:b w:val="0"/>
        </w:rPr>
        <w:t xml:space="preserve">PPENDIX </w:t>
      </w:r>
      <w:r w:rsidR="00840047" w:rsidRPr="00304427">
        <w:rPr>
          <w:b w:val="0"/>
        </w:rPr>
        <w:t>1</w:t>
      </w:r>
      <w:r w:rsidRPr="00304427">
        <w:rPr>
          <w:b w:val="0"/>
        </w:rPr>
        <w:t xml:space="preserve"> – ROLES AND RESPONSIBILITIES</w:t>
      </w:r>
      <w:bookmarkStart w:id="91" w:name="_Roles_and_responsibilities"/>
      <w:bookmarkEnd w:id="87"/>
      <w:bookmarkEnd w:id="88"/>
      <w:bookmarkEnd w:id="89"/>
      <w:bookmarkEnd w:id="91"/>
      <w:bookmarkEnd w:id="90"/>
      <w:r w:rsidR="00C213A1" w:rsidRPr="00304427">
        <w:rPr>
          <w:b w:val="0"/>
        </w:rPr>
        <w:tab/>
      </w:r>
    </w:p>
    <w:p w14:paraId="6292C4D6" w14:textId="77777777" w:rsidR="001504D3" w:rsidRPr="00304427" w:rsidRDefault="001504D3" w:rsidP="001504D3">
      <w:pPr>
        <w:rPr>
          <w:lang w:eastAsia="en-GB"/>
        </w:rPr>
      </w:pPr>
    </w:p>
    <w:tbl>
      <w:tblPr>
        <w:tblW w:w="0" w:type="auto"/>
        <w:tblLook w:val="01E0" w:firstRow="1" w:lastRow="1" w:firstColumn="1" w:lastColumn="1" w:noHBand="0" w:noVBand="0"/>
      </w:tblPr>
      <w:tblGrid>
        <w:gridCol w:w="2713"/>
        <w:gridCol w:w="5589"/>
      </w:tblGrid>
      <w:tr w:rsidR="00EC1126" w:rsidRPr="00304427" w14:paraId="40C8BB9D" w14:textId="77777777" w:rsidTr="00EC1126">
        <w:tc>
          <w:tcPr>
            <w:tcW w:w="2740" w:type="dxa"/>
            <w:tcBorders>
              <w:top w:val="single" w:sz="4" w:space="0" w:color="auto"/>
              <w:left w:val="single" w:sz="4" w:space="0" w:color="auto"/>
              <w:bottom w:val="single" w:sz="4" w:space="0" w:color="auto"/>
              <w:right w:val="single" w:sz="4" w:space="0" w:color="auto"/>
            </w:tcBorders>
            <w:shd w:val="clear" w:color="auto" w:fill="B3B3B3"/>
          </w:tcPr>
          <w:p w14:paraId="33961E62" w14:textId="77777777" w:rsidR="00C213A1" w:rsidRPr="00304427" w:rsidRDefault="00C213A1" w:rsidP="00221C16">
            <w:pPr>
              <w:autoSpaceDE w:val="0"/>
              <w:autoSpaceDN w:val="0"/>
              <w:adjustRightInd w:val="0"/>
              <w:jc w:val="both"/>
              <w:rPr>
                <w:color w:val="000000"/>
              </w:rPr>
            </w:pPr>
            <w:r w:rsidRPr="00304427">
              <w:rPr>
                <w:color w:val="000000"/>
              </w:rPr>
              <w:t>Role</w:t>
            </w:r>
          </w:p>
        </w:tc>
        <w:tc>
          <w:tcPr>
            <w:tcW w:w="5788" w:type="dxa"/>
            <w:tcBorders>
              <w:top w:val="single" w:sz="4" w:space="0" w:color="auto"/>
              <w:left w:val="single" w:sz="4" w:space="0" w:color="auto"/>
              <w:bottom w:val="single" w:sz="4" w:space="0" w:color="auto"/>
              <w:right w:val="single" w:sz="4" w:space="0" w:color="auto"/>
            </w:tcBorders>
            <w:shd w:val="clear" w:color="auto" w:fill="B3B3B3"/>
          </w:tcPr>
          <w:p w14:paraId="21186ADF" w14:textId="77777777" w:rsidR="00C213A1" w:rsidRPr="00304427" w:rsidRDefault="00C213A1" w:rsidP="00221C16">
            <w:pPr>
              <w:autoSpaceDE w:val="0"/>
              <w:autoSpaceDN w:val="0"/>
              <w:adjustRightInd w:val="0"/>
              <w:jc w:val="both"/>
              <w:rPr>
                <w:color w:val="000000"/>
              </w:rPr>
            </w:pPr>
            <w:r w:rsidRPr="00304427">
              <w:rPr>
                <w:color w:val="000000"/>
              </w:rPr>
              <w:t>Responsibility</w:t>
            </w:r>
          </w:p>
        </w:tc>
      </w:tr>
      <w:tr w:rsidR="00EC1126" w:rsidRPr="00304427" w14:paraId="4DCE3A9F" w14:textId="77777777" w:rsidTr="00EC1126">
        <w:trPr>
          <w:trHeight w:val="1572"/>
        </w:trPr>
        <w:tc>
          <w:tcPr>
            <w:tcW w:w="2740" w:type="dxa"/>
            <w:tcBorders>
              <w:top w:val="single" w:sz="4" w:space="0" w:color="auto"/>
              <w:left w:val="single" w:sz="4" w:space="0" w:color="auto"/>
              <w:right w:val="single" w:sz="4" w:space="0" w:color="auto"/>
            </w:tcBorders>
          </w:tcPr>
          <w:p w14:paraId="6FD23E43" w14:textId="5040DBD2" w:rsidR="00840047" w:rsidRPr="00304427" w:rsidRDefault="009908D9" w:rsidP="00221C16">
            <w:pPr>
              <w:autoSpaceDE w:val="0"/>
              <w:autoSpaceDN w:val="0"/>
              <w:adjustRightInd w:val="0"/>
              <w:jc w:val="both"/>
              <w:rPr>
                <w:color w:val="000000"/>
              </w:rPr>
            </w:pPr>
            <w:r w:rsidRPr="00304427">
              <w:rPr>
                <w:color w:val="000000"/>
              </w:rPr>
              <w:t>P</w:t>
            </w:r>
            <w:r w:rsidR="00740D14" w:rsidRPr="00304427">
              <w:rPr>
                <w:color w:val="000000"/>
              </w:rPr>
              <w:t>F</w:t>
            </w:r>
            <w:r w:rsidRPr="00304427">
              <w:rPr>
                <w:color w:val="000000"/>
              </w:rPr>
              <w:t>CC</w:t>
            </w:r>
            <w:r w:rsidR="004004A4" w:rsidRPr="00304427">
              <w:rPr>
                <w:color w:val="000000"/>
              </w:rPr>
              <w:t>/Chief Constable</w:t>
            </w:r>
          </w:p>
        </w:tc>
        <w:tc>
          <w:tcPr>
            <w:tcW w:w="5788" w:type="dxa"/>
            <w:tcBorders>
              <w:top w:val="single" w:sz="4" w:space="0" w:color="auto"/>
              <w:left w:val="single" w:sz="4" w:space="0" w:color="auto"/>
              <w:right w:val="single" w:sz="4" w:space="0" w:color="auto"/>
            </w:tcBorders>
          </w:tcPr>
          <w:p w14:paraId="6FAB9470" w14:textId="77777777" w:rsidR="00840047" w:rsidRPr="00304427" w:rsidRDefault="00840047" w:rsidP="00221C16">
            <w:pPr>
              <w:numPr>
                <w:ilvl w:val="0"/>
                <w:numId w:val="5"/>
              </w:numPr>
              <w:autoSpaceDE w:val="0"/>
              <w:autoSpaceDN w:val="0"/>
              <w:adjustRightInd w:val="0"/>
              <w:jc w:val="both"/>
              <w:rPr>
                <w:color w:val="000000"/>
              </w:rPr>
            </w:pPr>
            <w:r w:rsidRPr="00304427">
              <w:rPr>
                <w:color w:val="000000"/>
              </w:rPr>
              <w:t xml:space="preserve">Facilitating an Anti-Fraud and </w:t>
            </w:r>
            <w:r w:rsidR="00EC250F" w:rsidRPr="00304427">
              <w:rPr>
                <w:color w:val="000000"/>
              </w:rPr>
              <w:t>Bribery</w:t>
            </w:r>
            <w:r w:rsidRPr="00304427">
              <w:rPr>
                <w:color w:val="000000"/>
              </w:rPr>
              <w:t xml:space="preserve"> culture</w:t>
            </w:r>
            <w:r w:rsidR="008455ED" w:rsidRPr="00304427">
              <w:rPr>
                <w:color w:val="000000"/>
              </w:rPr>
              <w:t xml:space="preserve"> by adopting and promoting a zero tolerance “tone from the top”.</w:t>
            </w:r>
          </w:p>
          <w:p w14:paraId="246A6F85" w14:textId="76204BFD" w:rsidR="00840047" w:rsidRPr="00304427" w:rsidRDefault="00840047" w:rsidP="00221C16">
            <w:pPr>
              <w:numPr>
                <w:ilvl w:val="0"/>
                <w:numId w:val="5"/>
              </w:numPr>
              <w:autoSpaceDE w:val="0"/>
              <w:autoSpaceDN w:val="0"/>
              <w:adjustRightInd w:val="0"/>
              <w:jc w:val="both"/>
              <w:rPr>
                <w:color w:val="000000"/>
              </w:rPr>
            </w:pPr>
            <w:r w:rsidRPr="00304427">
              <w:rPr>
                <w:color w:val="000000"/>
              </w:rPr>
              <w:t xml:space="preserve">Demonstrate a commitment to this </w:t>
            </w:r>
            <w:r w:rsidR="004A042C" w:rsidRPr="00304427">
              <w:rPr>
                <w:color w:val="000000"/>
              </w:rPr>
              <w:t>Policy</w:t>
            </w:r>
            <w:r w:rsidRPr="00304427">
              <w:rPr>
                <w:color w:val="000000"/>
              </w:rPr>
              <w:t xml:space="preserve"> and ensure it has the appropriate profile within the </w:t>
            </w:r>
            <w:r w:rsidR="00546F0F">
              <w:rPr>
                <w:color w:val="000000"/>
              </w:rPr>
              <w:t>PFCC</w:t>
            </w:r>
            <w:r w:rsidR="004004A4" w:rsidRPr="00304427">
              <w:rPr>
                <w:color w:val="000000"/>
              </w:rPr>
              <w:t>/</w:t>
            </w:r>
            <w:r w:rsidR="006E35AE" w:rsidRPr="00304427">
              <w:rPr>
                <w:color w:val="000000"/>
              </w:rPr>
              <w:t>Essex Police</w:t>
            </w:r>
            <w:r w:rsidRPr="00304427">
              <w:rPr>
                <w:color w:val="000000"/>
              </w:rPr>
              <w:t>.</w:t>
            </w:r>
          </w:p>
          <w:p w14:paraId="22450B46" w14:textId="50102A76" w:rsidR="00840047" w:rsidRPr="00304427" w:rsidRDefault="00840047" w:rsidP="006E35AE">
            <w:pPr>
              <w:numPr>
                <w:ilvl w:val="0"/>
                <w:numId w:val="6"/>
              </w:numPr>
              <w:autoSpaceDE w:val="0"/>
              <w:autoSpaceDN w:val="0"/>
              <w:adjustRightInd w:val="0"/>
              <w:jc w:val="both"/>
              <w:rPr>
                <w:color w:val="000000"/>
              </w:rPr>
            </w:pPr>
            <w:r w:rsidRPr="00304427">
              <w:rPr>
                <w:color w:val="000000"/>
              </w:rPr>
              <w:t xml:space="preserve">Ensure the </w:t>
            </w:r>
            <w:r w:rsidR="004A042C" w:rsidRPr="00304427">
              <w:rPr>
                <w:color w:val="000000"/>
              </w:rPr>
              <w:t>Policy</w:t>
            </w:r>
            <w:r w:rsidRPr="00304427">
              <w:rPr>
                <w:color w:val="000000"/>
              </w:rPr>
              <w:t xml:space="preserve"> is effectively implemented across the </w:t>
            </w:r>
            <w:r w:rsidR="00546F0F">
              <w:rPr>
                <w:color w:val="000000"/>
              </w:rPr>
              <w:t>PFCC</w:t>
            </w:r>
            <w:r w:rsidR="004004A4" w:rsidRPr="00304427">
              <w:rPr>
                <w:color w:val="000000"/>
              </w:rPr>
              <w:t>/</w:t>
            </w:r>
            <w:r w:rsidR="006E35AE" w:rsidRPr="00304427">
              <w:rPr>
                <w:color w:val="000000"/>
              </w:rPr>
              <w:t>Essex Police</w:t>
            </w:r>
            <w:r w:rsidRPr="00304427">
              <w:rPr>
                <w:color w:val="000000"/>
              </w:rPr>
              <w:t>.</w:t>
            </w:r>
          </w:p>
        </w:tc>
      </w:tr>
      <w:tr w:rsidR="00EC1126" w:rsidRPr="00304427" w14:paraId="7FC810DE" w14:textId="77777777" w:rsidTr="00EC1126">
        <w:tc>
          <w:tcPr>
            <w:tcW w:w="2740" w:type="dxa"/>
            <w:tcBorders>
              <w:top w:val="single" w:sz="4" w:space="0" w:color="auto"/>
              <w:left w:val="single" w:sz="4" w:space="0" w:color="auto"/>
              <w:bottom w:val="single" w:sz="4" w:space="0" w:color="auto"/>
              <w:right w:val="single" w:sz="4" w:space="0" w:color="auto"/>
            </w:tcBorders>
          </w:tcPr>
          <w:p w14:paraId="7BABB675" w14:textId="77777777" w:rsidR="00C213A1" w:rsidRPr="00304427" w:rsidRDefault="00C543E8" w:rsidP="00840047">
            <w:pPr>
              <w:autoSpaceDE w:val="0"/>
              <w:autoSpaceDN w:val="0"/>
              <w:adjustRightInd w:val="0"/>
              <w:jc w:val="both"/>
              <w:rPr>
                <w:color w:val="000000"/>
              </w:rPr>
            </w:pPr>
            <w:r w:rsidRPr="00304427">
              <w:t xml:space="preserve">Joint </w:t>
            </w:r>
            <w:r w:rsidR="00C213A1" w:rsidRPr="00304427">
              <w:t>Audit Committee</w:t>
            </w:r>
            <w:r w:rsidR="00027414" w:rsidRPr="00304427">
              <w:t xml:space="preserve"> (JAC)</w:t>
            </w:r>
          </w:p>
        </w:tc>
        <w:tc>
          <w:tcPr>
            <w:tcW w:w="5788" w:type="dxa"/>
            <w:tcBorders>
              <w:top w:val="single" w:sz="4" w:space="0" w:color="auto"/>
              <w:left w:val="single" w:sz="4" w:space="0" w:color="auto"/>
              <w:bottom w:val="single" w:sz="4" w:space="0" w:color="auto"/>
              <w:right w:val="single" w:sz="4" w:space="0" w:color="auto"/>
            </w:tcBorders>
          </w:tcPr>
          <w:p w14:paraId="05839866" w14:textId="77777777" w:rsidR="00C213A1" w:rsidRPr="00304427" w:rsidRDefault="00077FF2" w:rsidP="00221C16">
            <w:pPr>
              <w:numPr>
                <w:ilvl w:val="0"/>
                <w:numId w:val="6"/>
              </w:numPr>
              <w:autoSpaceDE w:val="0"/>
              <w:autoSpaceDN w:val="0"/>
              <w:adjustRightInd w:val="0"/>
              <w:jc w:val="both"/>
              <w:rPr>
                <w:color w:val="000000"/>
              </w:rPr>
            </w:pPr>
            <w:r w:rsidRPr="00304427">
              <w:rPr>
                <w:color w:val="000000"/>
              </w:rPr>
              <w:t>To</w:t>
            </w:r>
            <w:r w:rsidR="00C213A1" w:rsidRPr="00304427">
              <w:rPr>
                <w:color w:val="000000"/>
              </w:rPr>
              <w:t xml:space="preserve"> </w:t>
            </w:r>
            <w:r w:rsidR="00507C18" w:rsidRPr="00304427">
              <w:rPr>
                <w:color w:val="000000"/>
              </w:rPr>
              <w:t>monitor</w:t>
            </w:r>
            <w:r w:rsidR="00C213A1" w:rsidRPr="00304427">
              <w:rPr>
                <w:color w:val="000000"/>
              </w:rPr>
              <w:t xml:space="preserve"> the </w:t>
            </w:r>
            <w:r w:rsidR="00B655C4" w:rsidRPr="00304427">
              <w:rPr>
                <w:color w:val="000000"/>
              </w:rPr>
              <w:t>A</w:t>
            </w:r>
            <w:r w:rsidRPr="00304427">
              <w:rPr>
                <w:color w:val="000000"/>
              </w:rPr>
              <w:t>nti-</w:t>
            </w:r>
            <w:r w:rsidR="00B655C4" w:rsidRPr="00304427">
              <w:rPr>
                <w:color w:val="000000"/>
              </w:rPr>
              <w:t>F</w:t>
            </w:r>
            <w:r w:rsidRPr="00304427">
              <w:rPr>
                <w:color w:val="000000"/>
              </w:rPr>
              <w:t>raud</w:t>
            </w:r>
            <w:r w:rsidR="00C213A1" w:rsidRPr="00304427">
              <w:rPr>
                <w:color w:val="000000"/>
              </w:rPr>
              <w:t xml:space="preserve"> and </w:t>
            </w:r>
            <w:r w:rsidR="00EC250F" w:rsidRPr="00304427">
              <w:rPr>
                <w:color w:val="000000"/>
              </w:rPr>
              <w:t>Bribery</w:t>
            </w:r>
            <w:r w:rsidR="00C213A1" w:rsidRPr="00304427">
              <w:rPr>
                <w:color w:val="000000"/>
              </w:rPr>
              <w:t xml:space="preserve"> </w:t>
            </w:r>
            <w:r w:rsidR="004A042C" w:rsidRPr="00304427">
              <w:rPr>
                <w:color w:val="000000"/>
              </w:rPr>
              <w:t>Policy</w:t>
            </w:r>
            <w:r w:rsidRPr="00304427">
              <w:rPr>
                <w:color w:val="000000"/>
              </w:rPr>
              <w:t>.</w:t>
            </w:r>
          </w:p>
          <w:p w14:paraId="247A3821" w14:textId="1739CCF5" w:rsidR="00C213A1" w:rsidRPr="00304427" w:rsidRDefault="00C213A1" w:rsidP="006E35AE">
            <w:pPr>
              <w:numPr>
                <w:ilvl w:val="0"/>
                <w:numId w:val="6"/>
              </w:numPr>
              <w:autoSpaceDE w:val="0"/>
              <w:autoSpaceDN w:val="0"/>
              <w:adjustRightInd w:val="0"/>
              <w:jc w:val="both"/>
              <w:rPr>
                <w:color w:val="000000"/>
              </w:rPr>
            </w:pPr>
            <w:r w:rsidRPr="00304427">
              <w:rPr>
                <w:lang w:eastAsia="en-GB"/>
              </w:rPr>
              <w:t xml:space="preserve">To monitor and review the effectiveness of the </w:t>
            </w:r>
            <w:r w:rsidR="00546F0F">
              <w:rPr>
                <w:lang w:eastAsia="en-GB"/>
              </w:rPr>
              <w:t>PFCC</w:t>
            </w:r>
            <w:r w:rsidR="00C0255A" w:rsidRPr="00304427">
              <w:rPr>
                <w:lang w:eastAsia="en-GB"/>
              </w:rPr>
              <w:t>/</w:t>
            </w:r>
            <w:r w:rsidR="006E35AE" w:rsidRPr="00304427">
              <w:rPr>
                <w:lang w:eastAsia="en-GB"/>
              </w:rPr>
              <w:t>Essex Police</w:t>
            </w:r>
            <w:r w:rsidRPr="00304427">
              <w:rPr>
                <w:lang w:eastAsia="en-GB"/>
              </w:rPr>
              <w:t xml:space="preserve">’s risk management arrangements, internal controls and related </w:t>
            </w:r>
            <w:r w:rsidR="00B655C4" w:rsidRPr="00304427">
              <w:rPr>
                <w:lang w:eastAsia="en-GB"/>
              </w:rPr>
              <w:t>A</w:t>
            </w:r>
            <w:r w:rsidR="00077FF2" w:rsidRPr="00304427">
              <w:rPr>
                <w:lang w:eastAsia="en-GB"/>
              </w:rPr>
              <w:t>nti-</w:t>
            </w:r>
            <w:r w:rsidR="00B655C4" w:rsidRPr="00304427">
              <w:rPr>
                <w:lang w:eastAsia="en-GB"/>
              </w:rPr>
              <w:t>F</w:t>
            </w:r>
            <w:r w:rsidR="00077FF2" w:rsidRPr="00304427">
              <w:rPr>
                <w:lang w:eastAsia="en-GB"/>
              </w:rPr>
              <w:t>raud</w:t>
            </w:r>
            <w:r w:rsidRPr="00304427">
              <w:rPr>
                <w:lang w:eastAsia="en-GB"/>
              </w:rPr>
              <w:t xml:space="preserve"> and </w:t>
            </w:r>
            <w:r w:rsidR="00840047" w:rsidRPr="00304427">
              <w:rPr>
                <w:lang w:eastAsia="en-GB"/>
              </w:rPr>
              <w:t>Bribery</w:t>
            </w:r>
            <w:r w:rsidRPr="00304427">
              <w:rPr>
                <w:lang w:eastAsia="en-GB"/>
              </w:rPr>
              <w:t xml:space="preserve"> arrangements</w:t>
            </w:r>
            <w:r w:rsidR="00077FF2" w:rsidRPr="00304427">
              <w:rPr>
                <w:lang w:eastAsia="en-GB"/>
              </w:rPr>
              <w:t>.</w:t>
            </w:r>
          </w:p>
        </w:tc>
      </w:tr>
      <w:tr w:rsidR="00EC1126" w:rsidRPr="00304427" w14:paraId="60104BD6" w14:textId="77777777" w:rsidTr="00EC1126">
        <w:trPr>
          <w:trHeight w:val="3908"/>
        </w:trPr>
        <w:tc>
          <w:tcPr>
            <w:tcW w:w="2740" w:type="dxa"/>
            <w:tcBorders>
              <w:top w:val="single" w:sz="4" w:space="0" w:color="auto"/>
              <w:left w:val="single" w:sz="4" w:space="0" w:color="auto"/>
              <w:right w:val="single" w:sz="4" w:space="0" w:color="auto"/>
            </w:tcBorders>
          </w:tcPr>
          <w:p w14:paraId="393C0E68" w14:textId="77777777" w:rsidR="00840047" w:rsidRPr="00304427" w:rsidRDefault="00840047" w:rsidP="00840047">
            <w:r w:rsidRPr="00304427">
              <w:t>Chief Executive/ Monitoring Officer</w:t>
            </w:r>
            <w:r w:rsidR="006B554B" w:rsidRPr="00304427">
              <w:t>/</w:t>
            </w:r>
            <w:r w:rsidR="00411ACD" w:rsidRPr="00304427">
              <w:t xml:space="preserve"> Chief Constable</w:t>
            </w:r>
          </w:p>
        </w:tc>
        <w:tc>
          <w:tcPr>
            <w:tcW w:w="5788" w:type="dxa"/>
            <w:tcBorders>
              <w:top w:val="single" w:sz="4" w:space="0" w:color="auto"/>
              <w:left w:val="single" w:sz="4" w:space="0" w:color="auto"/>
              <w:right w:val="single" w:sz="4" w:space="0" w:color="auto"/>
            </w:tcBorders>
          </w:tcPr>
          <w:p w14:paraId="50018C10" w14:textId="77777777" w:rsidR="00840047" w:rsidRPr="00304427" w:rsidRDefault="00840047" w:rsidP="00221C16">
            <w:pPr>
              <w:numPr>
                <w:ilvl w:val="0"/>
                <w:numId w:val="7"/>
              </w:numPr>
              <w:autoSpaceDE w:val="0"/>
              <w:autoSpaceDN w:val="0"/>
              <w:adjustRightInd w:val="0"/>
              <w:jc w:val="both"/>
              <w:rPr>
                <w:color w:val="000000"/>
                <w:lang w:eastAsia="en-GB"/>
              </w:rPr>
            </w:pPr>
            <w:r w:rsidRPr="00304427">
              <w:rPr>
                <w:color w:val="000000"/>
                <w:lang w:eastAsia="en-GB"/>
              </w:rPr>
              <w:t xml:space="preserve">Ensure that there is strong support for work to counter fraud and </w:t>
            </w:r>
            <w:r w:rsidR="00112D60" w:rsidRPr="00304427">
              <w:rPr>
                <w:color w:val="000000"/>
                <w:lang w:eastAsia="en-GB"/>
              </w:rPr>
              <w:t>bribery</w:t>
            </w:r>
            <w:r w:rsidRPr="00304427">
              <w:rPr>
                <w:color w:val="000000"/>
                <w:lang w:eastAsia="en-GB"/>
              </w:rPr>
              <w:t>.</w:t>
            </w:r>
          </w:p>
          <w:p w14:paraId="66672B4F" w14:textId="77777777" w:rsidR="00840047" w:rsidRPr="00304427" w:rsidRDefault="00840047" w:rsidP="00AD3351">
            <w:pPr>
              <w:numPr>
                <w:ilvl w:val="0"/>
                <w:numId w:val="7"/>
              </w:numPr>
              <w:autoSpaceDE w:val="0"/>
              <w:autoSpaceDN w:val="0"/>
              <w:adjustRightInd w:val="0"/>
              <w:jc w:val="both"/>
              <w:rPr>
                <w:color w:val="000000"/>
              </w:rPr>
            </w:pPr>
            <w:r w:rsidRPr="00304427">
              <w:t xml:space="preserve">Ensure consistency across </w:t>
            </w:r>
            <w:r w:rsidR="008455ED" w:rsidRPr="00304427">
              <w:t>departments</w:t>
            </w:r>
            <w:r w:rsidRPr="00304427">
              <w:t xml:space="preserve"> in the implementation of this </w:t>
            </w:r>
            <w:r w:rsidR="004A042C" w:rsidRPr="00304427">
              <w:t>Policy</w:t>
            </w:r>
            <w:r w:rsidRPr="00304427">
              <w:t>.</w:t>
            </w:r>
          </w:p>
          <w:p w14:paraId="1EF56C50" w14:textId="77777777" w:rsidR="00840047" w:rsidRPr="00304427" w:rsidRDefault="00840047" w:rsidP="00221C16">
            <w:pPr>
              <w:pStyle w:val="Default"/>
              <w:numPr>
                <w:ilvl w:val="0"/>
                <w:numId w:val="7"/>
              </w:numPr>
              <w:jc w:val="both"/>
            </w:pPr>
            <w:r w:rsidRPr="00304427">
              <w:t>Ensure that a programme of work is undertaken that is designed to publicise expected standards of ethical conduct.</w:t>
            </w:r>
          </w:p>
          <w:p w14:paraId="48490125" w14:textId="77777777" w:rsidR="00840047" w:rsidRPr="00304427" w:rsidRDefault="00840047" w:rsidP="00221C16">
            <w:pPr>
              <w:numPr>
                <w:ilvl w:val="0"/>
                <w:numId w:val="7"/>
              </w:numPr>
              <w:autoSpaceDE w:val="0"/>
              <w:autoSpaceDN w:val="0"/>
              <w:adjustRightInd w:val="0"/>
              <w:jc w:val="both"/>
            </w:pPr>
            <w:r w:rsidRPr="00304427">
              <w:t>Ensure that the progress in raising standards will be communicated to stakeholders.</w:t>
            </w:r>
          </w:p>
          <w:p w14:paraId="33BDB83E" w14:textId="77777777" w:rsidR="00840047" w:rsidRPr="00304427" w:rsidRDefault="00840047" w:rsidP="00221C16">
            <w:pPr>
              <w:numPr>
                <w:ilvl w:val="0"/>
                <w:numId w:val="7"/>
              </w:numPr>
              <w:autoSpaceDE w:val="0"/>
              <w:autoSpaceDN w:val="0"/>
              <w:adjustRightInd w:val="0"/>
              <w:jc w:val="both"/>
              <w:rPr>
                <w:color w:val="000000"/>
                <w:lang w:eastAsia="en-GB"/>
              </w:rPr>
            </w:pPr>
            <w:r w:rsidRPr="00304427">
              <w:rPr>
                <w:color w:val="000000"/>
                <w:lang w:eastAsia="en-GB"/>
              </w:rPr>
              <w:t>Ensure that effective Whistle-blowing arrangements are established.</w:t>
            </w:r>
          </w:p>
          <w:p w14:paraId="1051E729" w14:textId="77777777" w:rsidR="00840047" w:rsidRPr="00304427" w:rsidRDefault="00840047" w:rsidP="00221C16">
            <w:pPr>
              <w:numPr>
                <w:ilvl w:val="0"/>
                <w:numId w:val="7"/>
              </w:numPr>
              <w:autoSpaceDE w:val="0"/>
              <w:autoSpaceDN w:val="0"/>
              <w:adjustRightInd w:val="0"/>
              <w:jc w:val="both"/>
              <w:rPr>
                <w:color w:val="000000"/>
                <w:lang w:eastAsia="en-GB"/>
              </w:rPr>
            </w:pPr>
            <w:r w:rsidRPr="00304427">
              <w:rPr>
                <w:color w:val="000000"/>
                <w:lang w:eastAsia="en-GB"/>
              </w:rPr>
              <w:t>Ensure Registers of Interests, Gifts &amp; Hospitality are maintained.</w:t>
            </w:r>
          </w:p>
          <w:p w14:paraId="311DD20F" w14:textId="77777777" w:rsidR="00840047" w:rsidRPr="00304427" w:rsidRDefault="00840047" w:rsidP="00112D60">
            <w:pPr>
              <w:numPr>
                <w:ilvl w:val="0"/>
                <w:numId w:val="7"/>
              </w:numPr>
              <w:autoSpaceDE w:val="0"/>
              <w:autoSpaceDN w:val="0"/>
              <w:adjustRightInd w:val="0"/>
              <w:jc w:val="both"/>
              <w:rPr>
                <w:color w:val="000000"/>
              </w:rPr>
            </w:pPr>
            <w:r w:rsidRPr="00304427">
              <w:rPr>
                <w:color w:val="000000"/>
                <w:lang w:eastAsia="en-GB"/>
              </w:rPr>
              <w:t xml:space="preserve">Ensure </w:t>
            </w:r>
            <w:r w:rsidR="00C543E8" w:rsidRPr="00304427">
              <w:rPr>
                <w:color w:val="000000"/>
                <w:lang w:eastAsia="en-GB"/>
              </w:rPr>
              <w:t xml:space="preserve">officers and </w:t>
            </w:r>
            <w:r w:rsidR="00112D60" w:rsidRPr="00304427">
              <w:rPr>
                <w:color w:val="000000"/>
                <w:lang w:eastAsia="en-GB"/>
              </w:rPr>
              <w:t>staff</w:t>
            </w:r>
            <w:r w:rsidRPr="00304427">
              <w:rPr>
                <w:color w:val="000000"/>
                <w:lang w:eastAsia="en-GB"/>
              </w:rPr>
              <w:t xml:space="preserve"> are fully aware of their obligations in relation to probity.</w:t>
            </w:r>
          </w:p>
        </w:tc>
      </w:tr>
      <w:tr w:rsidR="00EC1126" w:rsidRPr="00304427" w14:paraId="6F2BEA20" w14:textId="77777777" w:rsidTr="00EC1126">
        <w:tc>
          <w:tcPr>
            <w:tcW w:w="2740" w:type="dxa"/>
            <w:tcBorders>
              <w:top w:val="single" w:sz="4" w:space="0" w:color="auto"/>
              <w:left w:val="single" w:sz="4" w:space="0" w:color="auto"/>
              <w:bottom w:val="single" w:sz="4" w:space="0" w:color="auto"/>
              <w:right w:val="single" w:sz="4" w:space="0" w:color="auto"/>
            </w:tcBorders>
          </w:tcPr>
          <w:p w14:paraId="6C3A2808" w14:textId="77777777" w:rsidR="00C213A1" w:rsidRPr="00304427" w:rsidRDefault="00112D60" w:rsidP="00221C16">
            <w:pPr>
              <w:jc w:val="both"/>
            </w:pPr>
            <w:r w:rsidRPr="00304427">
              <w:t>Treasurer</w:t>
            </w:r>
            <w:r w:rsidR="00C0255A" w:rsidRPr="00304427">
              <w:t>/Chief Financ</w:t>
            </w:r>
            <w:r w:rsidR="00C543E8" w:rsidRPr="00304427">
              <w:t>e</w:t>
            </w:r>
            <w:r w:rsidR="00C0255A" w:rsidRPr="00304427">
              <w:t xml:space="preserve"> Officer</w:t>
            </w:r>
          </w:p>
        </w:tc>
        <w:tc>
          <w:tcPr>
            <w:tcW w:w="5788" w:type="dxa"/>
            <w:tcBorders>
              <w:top w:val="single" w:sz="4" w:space="0" w:color="auto"/>
              <w:left w:val="single" w:sz="4" w:space="0" w:color="auto"/>
              <w:bottom w:val="single" w:sz="4" w:space="0" w:color="auto"/>
              <w:right w:val="single" w:sz="4" w:space="0" w:color="auto"/>
            </w:tcBorders>
          </w:tcPr>
          <w:p w14:paraId="0E1EAC34" w14:textId="77777777" w:rsidR="00C213A1" w:rsidRPr="00304427" w:rsidRDefault="00C213A1" w:rsidP="00221C16">
            <w:pPr>
              <w:numPr>
                <w:ilvl w:val="0"/>
                <w:numId w:val="12"/>
              </w:numPr>
              <w:autoSpaceDE w:val="0"/>
              <w:autoSpaceDN w:val="0"/>
              <w:adjustRightInd w:val="0"/>
              <w:jc w:val="both"/>
              <w:rPr>
                <w:color w:val="000000"/>
                <w:lang w:eastAsia="en-GB"/>
              </w:rPr>
            </w:pPr>
            <w:r w:rsidRPr="00304427">
              <w:rPr>
                <w:color w:val="000000"/>
                <w:lang w:eastAsia="en-GB"/>
              </w:rPr>
              <w:t xml:space="preserve">Ensure that those working to counter fraud and </w:t>
            </w:r>
            <w:r w:rsidR="00EC250F" w:rsidRPr="00304427">
              <w:rPr>
                <w:color w:val="000000"/>
                <w:lang w:eastAsia="en-GB"/>
              </w:rPr>
              <w:t>bribery</w:t>
            </w:r>
            <w:r w:rsidRPr="00304427">
              <w:rPr>
                <w:color w:val="000000"/>
                <w:lang w:eastAsia="en-GB"/>
              </w:rPr>
              <w:t xml:space="preserve"> are undertaking this work in accordance with a clear ethical framework and standards of personal conduct</w:t>
            </w:r>
            <w:r w:rsidR="00077FF2" w:rsidRPr="00304427">
              <w:rPr>
                <w:color w:val="000000"/>
                <w:lang w:eastAsia="en-GB"/>
              </w:rPr>
              <w:t>.</w:t>
            </w:r>
          </w:p>
          <w:p w14:paraId="49C0EC94" w14:textId="77777777" w:rsidR="00C213A1" w:rsidRPr="00304427" w:rsidRDefault="00C213A1" w:rsidP="00221C16">
            <w:pPr>
              <w:numPr>
                <w:ilvl w:val="0"/>
                <w:numId w:val="12"/>
              </w:numPr>
              <w:autoSpaceDE w:val="0"/>
              <w:autoSpaceDN w:val="0"/>
              <w:adjustRightInd w:val="0"/>
              <w:jc w:val="both"/>
              <w:rPr>
                <w:color w:val="000000"/>
                <w:lang w:eastAsia="en-GB"/>
              </w:rPr>
            </w:pPr>
            <w:r w:rsidRPr="00304427">
              <w:rPr>
                <w:color w:val="000000"/>
                <w:lang w:eastAsia="en-GB"/>
              </w:rPr>
              <w:t xml:space="preserve">Ensure that there is a level of financial investment in counter fraud and </w:t>
            </w:r>
            <w:r w:rsidR="00112D60" w:rsidRPr="00304427">
              <w:rPr>
                <w:color w:val="000000"/>
                <w:lang w:eastAsia="en-GB"/>
              </w:rPr>
              <w:t>bribery</w:t>
            </w:r>
            <w:r w:rsidRPr="00304427">
              <w:rPr>
                <w:color w:val="000000"/>
                <w:lang w:eastAsia="en-GB"/>
              </w:rPr>
              <w:t xml:space="preserve"> work that is proportionate to the risk that has been identified.</w:t>
            </w:r>
          </w:p>
          <w:p w14:paraId="0940D19F" w14:textId="77777777" w:rsidR="00C213A1" w:rsidRPr="00304427" w:rsidRDefault="00C213A1" w:rsidP="00112D60">
            <w:pPr>
              <w:numPr>
                <w:ilvl w:val="0"/>
                <w:numId w:val="12"/>
              </w:numPr>
              <w:autoSpaceDE w:val="0"/>
              <w:autoSpaceDN w:val="0"/>
              <w:adjustRightInd w:val="0"/>
              <w:jc w:val="both"/>
              <w:rPr>
                <w:color w:val="000000"/>
              </w:rPr>
            </w:pPr>
            <w:r w:rsidRPr="00304427">
              <w:rPr>
                <w:color w:val="000000"/>
                <w:lang w:eastAsia="en-GB"/>
              </w:rPr>
              <w:t xml:space="preserve">Ensure that reports on investigations include a section on identified </w:t>
            </w:r>
            <w:r w:rsidR="00221C16" w:rsidRPr="00304427">
              <w:rPr>
                <w:color w:val="000000"/>
                <w:lang w:eastAsia="en-GB"/>
              </w:rPr>
              <w:t>Policy</w:t>
            </w:r>
            <w:r w:rsidRPr="00304427">
              <w:rPr>
                <w:color w:val="000000"/>
                <w:lang w:eastAsia="en-GB"/>
              </w:rPr>
              <w:t xml:space="preserve"> and system weaknesses that allowed the fraud/</w:t>
            </w:r>
            <w:r w:rsidR="00112D60" w:rsidRPr="00304427">
              <w:rPr>
                <w:color w:val="000000"/>
                <w:lang w:eastAsia="en-GB"/>
              </w:rPr>
              <w:t>bribery</w:t>
            </w:r>
            <w:r w:rsidRPr="00304427">
              <w:rPr>
                <w:color w:val="000000"/>
                <w:lang w:eastAsia="en-GB"/>
              </w:rPr>
              <w:t xml:space="preserve"> to take place where appropriate</w:t>
            </w:r>
            <w:r w:rsidR="00077FF2" w:rsidRPr="00304427">
              <w:rPr>
                <w:color w:val="000000"/>
                <w:lang w:eastAsia="en-GB"/>
              </w:rPr>
              <w:t>.</w:t>
            </w:r>
          </w:p>
          <w:p w14:paraId="16B66ACD" w14:textId="77777777" w:rsidR="00027414" w:rsidRPr="00304427" w:rsidRDefault="00027414" w:rsidP="00112D60">
            <w:pPr>
              <w:numPr>
                <w:ilvl w:val="0"/>
                <w:numId w:val="12"/>
              </w:numPr>
              <w:autoSpaceDE w:val="0"/>
              <w:autoSpaceDN w:val="0"/>
              <w:adjustRightInd w:val="0"/>
              <w:jc w:val="both"/>
              <w:rPr>
                <w:color w:val="000000"/>
              </w:rPr>
            </w:pPr>
            <w:r w:rsidRPr="00304427">
              <w:rPr>
                <w:color w:val="000000"/>
                <w:lang w:eastAsia="en-GB"/>
              </w:rPr>
              <w:t>Ensure all instances of suspected or actual fraud are reported to the Chair of the JAC as the earliest opportunity.</w:t>
            </w:r>
          </w:p>
        </w:tc>
      </w:tr>
      <w:tr w:rsidR="00EC1126" w:rsidRPr="00304427" w14:paraId="3BA140E7" w14:textId="77777777" w:rsidTr="00EC1126">
        <w:tc>
          <w:tcPr>
            <w:tcW w:w="2740" w:type="dxa"/>
            <w:tcBorders>
              <w:top w:val="single" w:sz="4" w:space="0" w:color="auto"/>
              <w:left w:val="single" w:sz="4" w:space="0" w:color="auto"/>
              <w:bottom w:val="single" w:sz="4" w:space="0" w:color="auto"/>
              <w:right w:val="single" w:sz="4" w:space="0" w:color="auto"/>
            </w:tcBorders>
          </w:tcPr>
          <w:p w14:paraId="02C1BB8D" w14:textId="1F788F8C" w:rsidR="00C213A1" w:rsidRPr="00304427" w:rsidRDefault="00354176" w:rsidP="00221C16">
            <w:pPr>
              <w:jc w:val="both"/>
            </w:pPr>
            <w:r>
              <w:t>Director of</w:t>
            </w:r>
            <w:r w:rsidR="00C213A1" w:rsidRPr="00304427">
              <w:t xml:space="preserve"> Human Resources</w:t>
            </w:r>
          </w:p>
        </w:tc>
        <w:tc>
          <w:tcPr>
            <w:tcW w:w="5788" w:type="dxa"/>
            <w:tcBorders>
              <w:top w:val="single" w:sz="4" w:space="0" w:color="auto"/>
              <w:left w:val="single" w:sz="4" w:space="0" w:color="auto"/>
              <w:bottom w:val="single" w:sz="4" w:space="0" w:color="auto"/>
              <w:right w:val="single" w:sz="4" w:space="0" w:color="auto"/>
            </w:tcBorders>
          </w:tcPr>
          <w:p w14:paraId="5D44AF51" w14:textId="77777777" w:rsidR="00C213A1" w:rsidRPr="00304427" w:rsidRDefault="00C213A1" w:rsidP="00221C16">
            <w:pPr>
              <w:numPr>
                <w:ilvl w:val="0"/>
                <w:numId w:val="13"/>
              </w:numPr>
              <w:autoSpaceDE w:val="0"/>
              <w:autoSpaceDN w:val="0"/>
              <w:adjustRightInd w:val="0"/>
              <w:jc w:val="both"/>
              <w:rPr>
                <w:color w:val="000000"/>
                <w:lang w:eastAsia="en-GB"/>
              </w:rPr>
            </w:pPr>
            <w:r w:rsidRPr="00304427">
              <w:rPr>
                <w:color w:val="000000"/>
                <w:lang w:eastAsia="en-GB"/>
              </w:rPr>
              <w:t xml:space="preserve">Ensure that there is an effective propriety checking system (i.e. safe recruitment) </w:t>
            </w:r>
            <w:r w:rsidRPr="00304427">
              <w:rPr>
                <w:color w:val="000000"/>
                <w:lang w:eastAsia="en-GB"/>
              </w:rPr>
              <w:lastRenderedPageBreak/>
              <w:t xml:space="preserve">implemented by appropriately trained </w:t>
            </w:r>
            <w:r w:rsidR="00112D60" w:rsidRPr="00304427">
              <w:rPr>
                <w:color w:val="000000"/>
                <w:lang w:eastAsia="en-GB"/>
              </w:rPr>
              <w:t>staff</w:t>
            </w:r>
            <w:r w:rsidRPr="00304427">
              <w:rPr>
                <w:color w:val="000000"/>
                <w:lang w:eastAsia="en-GB"/>
              </w:rPr>
              <w:t xml:space="preserve"> in place</w:t>
            </w:r>
            <w:r w:rsidR="00077FF2" w:rsidRPr="00304427">
              <w:rPr>
                <w:color w:val="000000"/>
                <w:lang w:eastAsia="en-GB"/>
              </w:rPr>
              <w:t>;</w:t>
            </w:r>
          </w:p>
          <w:p w14:paraId="2F069EE1" w14:textId="77777777" w:rsidR="00C213A1" w:rsidRPr="00304427" w:rsidRDefault="00C213A1" w:rsidP="00221C16">
            <w:pPr>
              <w:numPr>
                <w:ilvl w:val="0"/>
                <w:numId w:val="13"/>
              </w:numPr>
              <w:autoSpaceDE w:val="0"/>
              <w:autoSpaceDN w:val="0"/>
              <w:adjustRightInd w:val="0"/>
              <w:jc w:val="both"/>
              <w:rPr>
                <w:color w:val="000000"/>
                <w:lang w:eastAsia="en-GB"/>
              </w:rPr>
            </w:pPr>
            <w:r w:rsidRPr="00304427">
              <w:rPr>
                <w:color w:val="000000"/>
                <w:lang w:eastAsia="en-GB"/>
              </w:rPr>
              <w:t>Provide advice to promote consistency</w:t>
            </w:r>
            <w:r w:rsidR="00077FF2" w:rsidRPr="00304427">
              <w:rPr>
                <w:color w:val="000000"/>
                <w:lang w:eastAsia="en-GB"/>
              </w:rPr>
              <w:t>;</w:t>
            </w:r>
          </w:p>
          <w:p w14:paraId="2C09F029" w14:textId="77777777" w:rsidR="00C213A1" w:rsidRPr="00304427" w:rsidRDefault="00C213A1" w:rsidP="00221C16">
            <w:pPr>
              <w:numPr>
                <w:ilvl w:val="0"/>
                <w:numId w:val="13"/>
              </w:numPr>
              <w:autoSpaceDE w:val="0"/>
              <w:autoSpaceDN w:val="0"/>
              <w:adjustRightInd w:val="0"/>
              <w:jc w:val="both"/>
              <w:rPr>
                <w:color w:val="000000"/>
                <w:lang w:eastAsia="en-GB"/>
              </w:rPr>
            </w:pPr>
            <w:r w:rsidRPr="00304427">
              <w:rPr>
                <w:color w:val="000000"/>
                <w:lang w:eastAsia="en-GB"/>
              </w:rPr>
              <w:t xml:space="preserve">Ensure employment policies support the </w:t>
            </w:r>
            <w:r w:rsidR="00221C16" w:rsidRPr="00304427">
              <w:rPr>
                <w:color w:val="000000"/>
                <w:lang w:eastAsia="en-GB"/>
              </w:rPr>
              <w:t>Anti-Fraud</w:t>
            </w:r>
            <w:r w:rsidRPr="00304427">
              <w:rPr>
                <w:color w:val="000000"/>
                <w:lang w:eastAsia="en-GB"/>
              </w:rPr>
              <w:t xml:space="preserve"> and </w:t>
            </w:r>
            <w:r w:rsidR="00112D60" w:rsidRPr="00304427">
              <w:rPr>
                <w:color w:val="000000"/>
                <w:lang w:eastAsia="en-GB"/>
              </w:rPr>
              <w:t>Bribery</w:t>
            </w:r>
            <w:r w:rsidRPr="00304427">
              <w:rPr>
                <w:color w:val="000000"/>
                <w:lang w:eastAsia="en-GB"/>
              </w:rPr>
              <w:t xml:space="preserve"> </w:t>
            </w:r>
            <w:r w:rsidR="004A042C" w:rsidRPr="00304427">
              <w:rPr>
                <w:color w:val="000000"/>
                <w:lang w:eastAsia="en-GB"/>
              </w:rPr>
              <w:t>Policy</w:t>
            </w:r>
            <w:r w:rsidR="00077FF2" w:rsidRPr="00304427">
              <w:rPr>
                <w:color w:val="000000"/>
                <w:lang w:eastAsia="en-GB"/>
              </w:rPr>
              <w:t>;</w:t>
            </w:r>
          </w:p>
          <w:p w14:paraId="144F273E" w14:textId="77777777" w:rsidR="00C213A1" w:rsidRPr="00304427" w:rsidRDefault="00C732C5" w:rsidP="00C732C5">
            <w:pPr>
              <w:numPr>
                <w:ilvl w:val="0"/>
                <w:numId w:val="13"/>
              </w:numPr>
              <w:autoSpaceDE w:val="0"/>
              <w:autoSpaceDN w:val="0"/>
              <w:adjustRightInd w:val="0"/>
              <w:jc w:val="both"/>
              <w:rPr>
                <w:color w:val="000000"/>
              </w:rPr>
            </w:pPr>
            <w:r w:rsidRPr="00304427">
              <w:rPr>
                <w:color w:val="000000"/>
                <w:lang w:eastAsia="en-GB"/>
              </w:rPr>
              <w:t>Advise on and monitor that</w:t>
            </w:r>
            <w:r w:rsidR="00C213A1" w:rsidRPr="00304427">
              <w:rPr>
                <w:color w:val="000000"/>
                <w:lang w:eastAsia="en-GB"/>
              </w:rPr>
              <w:t xml:space="preserve"> effective and appropriate sanctions are applied in all appropriate cases</w:t>
            </w:r>
            <w:r w:rsidR="00077FF2" w:rsidRPr="00304427">
              <w:rPr>
                <w:color w:val="000000"/>
                <w:lang w:eastAsia="en-GB"/>
              </w:rPr>
              <w:t>.</w:t>
            </w:r>
          </w:p>
        </w:tc>
        <w:bookmarkStart w:id="92" w:name="_GoBack"/>
        <w:bookmarkEnd w:id="92"/>
      </w:tr>
      <w:tr w:rsidR="00EC1126" w:rsidRPr="00304427" w14:paraId="4F72F948" w14:textId="77777777" w:rsidTr="00EC1126">
        <w:tc>
          <w:tcPr>
            <w:tcW w:w="2740" w:type="dxa"/>
            <w:tcBorders>
              <w:top w:val="single" w:sz="4" w:space="0" w:color="auto"/>
              <w:left w:val="single" w:sz="4" w:space="0" w:color="auto"/>
              <w:bottom w:val="single" w:sz="4" w:space="0" w:color="auto"/>
              <w:right w:val="single" w:sz="4" w:space="0" w:color="auto"/>
            </w:tcBorders>
          </w:tcPr>
          <w:p w14:paraId="3443AD6B" w14:textId="6F27BEB4" w:rsidR="00C213A1" w:rsidRPr="00304427" w:rsidRDefault="00546F0F" w:rsidP="008A0B1B">
            <w:pPr>
              <w:jc w:val="both"/>
            </w:pPr>
            <w:r>
              <w:lastRenderedPageBreak/>
              <w:t>PFCC</w:t>
            </w:r>
            <w:r w:rsidR="00C0255A" w:rsidRPr="00304427">
              <w:t>/</w:t>
            </w:r>
            <w:r w:rsidR="006B4CBB" w:rsidRPr="00304427">
              <w:t>E</w:t>
            </w:r>
            <w:r w:rsidR="008A0B1B" w:rsidRPr="00304427">
              <w:t xml:space="preserve">ssex </w:t>
            </w:r>
            <w:r w:rsidR="006B4CBB" w:rsidRPr="00304427">
              <w:t>P</w:t>
            </w:r>
            <w:r w:rsidR="008A0B1B" w:rsidRPr="00304427">
              <w:t xml:space="preserve">olice </w:t>
            </w:r>
            <w:r w:rsidR="00077FF2" w:rsidRPr="00304427">
              <w:t>Solicitor</w:t>
            </w:r>
          </w:p>
        </w:tc>
        <w:tc>
          <w:tcPr>
            <w:tcW w:w="5788" w:type="dxa"/>
            <w:tcBorders>
              <w:top w:val="single" w:sz="4" w:space="0" w:color="auto"/>
              <w:left w:val="single" w:sz="4" w:space="0" w:color="auto"/>
              <w:bottom w:val="single" w:sz="4" w:space="0" w:color="auto"/>
              <w:right w:val="single" w:sz="4" w:space="0" w:color="auto"/>
            </w:tcBorders>
          </w:tcPr>
          <w:p w14:paraId="2360B0FF" w14:textId="77777777" w:rsidR="00C213A1" w:rsidRPr="00304427" w:rsidRDefault="00077FF2" w:rsidP="00221C16">
            <w:pPr>
              <w:numPr>
                <w:ilvl w:val="0"/>
                <w:numId w:val="11"/>
              </w:numPr>
              <w:autoSpaceDE w:val="0"/>
              <w:autoSpaceDN w:val="0"/>
              <w:adjustRightInd w:val="0"/>
              <w:jc w:val="both"/>
              <w:rPr>
                <w:color w:val="000000"/>
              </w:rPr>
            </w:pPr>
            <w:r w:rsidRPr="00304427">
              <w:rPr>
                <w:color w:val="000000"/>
              </w:rPr>
              <w:t>E</w:t>
            </w:r>
            <w:r w:rsidR="00C213A1" w:rsidRPr="00304427">
              <w:rPr>
                <w:color w:val="000000"/>
              </w:rPr>
              <w:t xml:space="preserve">nsure resources </w:t>
            </w:r>
            <w:r w:rsidR="00E77B2B" w:rsidRPr="00304427">
              <w:rPr>
                <w:color w:val="000000"/>
              </w:rPr>
              <w:t xml:space="preserve">are </w:t>
            </w:r>
            <w:r w:rsidR="00C213A1" w:rsidRPr="00304427">
              <w:rPr>
                <w:color w:val="000000"/>
              </w:rPr>
              <w:t>available to pursue appropriate criminal and civil proceedings</w:t>
            </w:r>
            <w:r w:rsidRPr="00304427">
              <w:rPr>
                <w:color w:val="000000"/>
              </w:rPr>
              <w:t>.</w:t>
            </w:r>
          </w:p>
        </w:tc>
      </w:tr>
      <w:tr w:rsidR="00EC1126" w:rsidRPr="00304427" w14:paraId="2144A17E" w14:textId="77777777" w:rsidTr="00EB35A7">
        <w:trPr>
          <w:trHeight w:val="5947"/>
        </w:trPr>
        <w:tc>
          <w:tcPr>
            <w:tcW w:w="2740" w:type="dxa"/>
            <w:tcBorders>
              <w:top w:val="single" w:sz="4" w:space="0" w:color="auto"/>
              <w:left w:val="single" w:sz="4" w:space="0" w:color="auto"/>
              <w:right w:val="single" w:sz="4" w:space="0" w:color="auto"/>
            </w:tcBorders>
          </w:tcPr>
          <w:p w14:paraId="08D22669" w14:textId="62CBFF37" w:rsidR="00EC1126" w:rsidRPr="00304427" w:rsidRDefault="00546F0F" w:rsidP="00221C16">
            <w:pPr>
              <w:jc w:val="both"/>
            </w:pPr>
            <w:r>
              <w:t>PFCC</w:t>
            </w:r>
            <w:r w:rsidR="00EC1126" w:rsidRPr="00304427">
              <w:t>- Chief executive, Treasurer and Assistant Directors</w:t>
            </w:r>
          </w:p>
          <w:p w14:paraId="0118492A" w14:textId="77777777" w:rsidR="00EC1126" w:rsidRPr="00304427" w:rsidRDefault="00EC1126" w:rsidP="00221C16">
            <w:pPr>
              <w:jc w:val="both"/>
            </w:pPr>
          </w:p>
          <w:p w14:paraId="1BBB7A85" w14:textId="77777777" w:rsidR="00EC1126" w:rsidRPr="00304427" w:rsidRDefault="00EC1126" w:rsidP="00221C16">
            <w:pPr>
              <w:jc w:val="both"/>
            </w:pPr>
            <w:r w:rsidRPr="00304427">
              <w:t>Essex Police- Chief Constable, Deputy Chief Constable, Assistant Chief Constables and Chief Officer</w:t>
            </w:r>
          </w:p>
          <w:p w14:paraId="025804E2" w14:textId="77777777" w:rsidR="00EC1126" w:rsidRPr="00304427" w:rsidRDefault="00EC1126" w:rsidP="00221C16">
            <w:pPr>
              <w:jc w:val="both"/>
            </w:pPr>
          </w:p>
        </w:tc>
        <w:tc>
          <w:tcPr>
            <w:tcW w:w="5788" w:type="dxa"/>
            <w:tcBorders>
              <w:top w:val="single" w:sz="4" w:space="0" w:color="auto"/>
              <w:left w:val="single" w:sz="4" w:space="0" w:color="auto"/>
              <w:right w:val="single" w:sz="4" w:space="0" w:color="auto"/>
            </w:tcBorders>
          </w:tcPr>
          <w:p w14:paraId="05BFF270" w14:textId="77777777" w:rsidR="00EC1126" w:rsidRPr="00304427" w:rsidRDefault="00EC1126" w:rsidP="00221C16">
            <w:pPr>
              <w:numPr>
                <w:ilvl w:val="0"/>
                <w:numId w:val="7"/>
              </w:numPr>
              <w:autoSpaceDE w:val="0"/>
              <w:autoSpaceDN w:val="0"/>
              <w:adjustRightInd w:val="0"/>
              <w:jc w:val="both"/>
              <w:rPr>
                <w:color w:val="000000"/>
                <w:lang w:eastAsia="en-GB"/>
              </w:rPr>
            </w:pPr>
            <w:r w:rsidRPr="00304427">
              <w:rPr>
                <w:color w:val="000000"/>
                <w:lang w:eastAsia="en-GB"/>
              </w:rPr>
              <w:t>Ensure the risks of fraud and bribery are identified, entered on the Risk Register and Action Plans implemented to reduce the risk to an acceptable level.</w:t>
            </w:r>
          </w:p>
          <w:p w14:paraId="2FC4617C" w14:textId="77777777" w:rsidR="00EC1126" w:rsidRPr="00304427" w:rsidRDefault="00EC1126" w:rsidP="00221C16">
            <w:pPr>
              <w:numPr>
                <w:ilvl w:val="0"/>
                <w:numId w:val="7"/>
              </w:numPr>
              <w:autoSpaceDE w:val="0"/>
              <w:autoSpaceDN w:val="0"/>
              <w:adjustRightInd w:val="0"/>
              <w:jc w:val="both"/>
              <w:rPr>
                <w:color w:val="000000"/>
                <w:lang w:eastAsia="en-GB"/>
              </w:rPr>
            </w:pPr>
            <w:r w:rsidRPr="00304427">
              <w:rPr>
                <w:color w:val="000000"/>
                <w:lang w:eastAsia="en-GB"/>
              </w:rPr>
              <w:t>Ensure the Anti-Fraud and Bribery Policy is implemented within their departments.</w:t>
            </w:r>
          </w:p>
          <w:p w14:paraId="1BDC9A02" w14:textId="470ADCB0" w:rsidR="00EC1126" w:rsidRPr="00304427" w:rsidRDefault="00EC1126" w:rsidP="00221C16">
            <w:pPr>
              <w:numPr>
                <w:ilvl w:val="0"/>
                <w:numId w:val="7"/>
              </w:numPr>
              <w:autoSpaceDE w:val="0"/>
              <w:autoSpaceDN w:val="0"/>
              <w:adjustRightInd w:val="0"/>
              <w:jc w:val="both"/>
              <w:rPr>
                <w:color w:val="000000"/>
                <w:lang w:eastAsia="en-GB"/>
              </w:rPr>
            </w:pPr>
            <w:r w:rsidRPr="00304427">
              <w:rPr>
                <w:color w:val="000000"/>
                <w:lang w:eastAsia="en-GB"/>
              </w:rPr>
              <w:t xml:space="preserve">Ensure that as part of the risk management process the </w:t>
            </w:r>
            <w:r w:rsidR="00546F0F">
              <w:rPr>
                <w:color w:val="000000"/>
                <w:lang w:eastAsia="en-GB"/>
              </w:rPr>
              <w:t>PFCC</w:t>
            </w:r>
            <w:r w:rsidRPr="00304427">
              <w:rPr>
                <w:color w:val="000000"/>
                <w:lang w:eastAsia="en-GB"/>
              </w:rPr>
              <w:t xml:space="preserve"> and Essex Police attempts to identify accurately the nature and scale of losses to fraud and bribery, and also takes into account fraud and bribery risks in relation to significant partnerships.</w:t>
            </w:r>
          </w:p>
          <w:p w14:paraId="790D0801" w14:textId="77777777" w:rsidR="00EC1126" w:rsidRPr="00304427" w:rsidRDefault="00EC1126" w:rsidP="00221C16">
            <w:pPr>
              <w:numPr>
                <w:ilvl w:val="0"/>
                <w:numId w:val="7"/>
              </w:numPr>
              <w:autoSpaceDE w:val="0"/>
              <w:autoSpaceDN w:val="0"/>
              <w:adjustRightInd w:val="0"/>
              <w:jc w:val="both"/>
              <w:rPr>
                <w:color w:val="000000"/>
                <w:lang w:eastAsia="en-GB"/>
              </w:rPr>
            </w:pPr>
            <w:r w:rsidRPr="00304427">
              <w:rPr>
                <w:color w:val="000000"/>
                <w:lang w:eastAsia="en-GB"/>
              </w:rPr>
              <w:t xml:space="preserve">Ensure that there are framework agreements in place to facilitate working with other organisations and agencies. </w:t>
            </w:r>
          </w:p>
          <w:p w14:paraId="03F900EF" w14:textId="77777777" w:rsidR="00EC1126" w:rsidRPr="00304427" w:rsidRDefault="00EC1126" w:rsidP="00221C16">
            <w:pPr>
              <w:numPr>
                <w:ilvl w:val="0"/>
                <w:numId w:val="7"/>
              </w:numPr>
              <w:autoSpaceDE w:val="0"/>
              <w:autoSpaceDN w:val="0"/>
              <w:adjustRightInd w:val="0"/>
              <w:jc w:val="both"/>
              <w:rPr>
                <w:color w:val="000000"/>
                <w:lang w:eastAsia="en-GB"/>
              </w:rPr>
            </w:pPr>
            <w:r w:rsidRPr="00304427">
              <w:rPr>
                <w:color w:val="000000"/>
                <w:lang w:eastAsia="en-GB"/>
              </w:rPr>
              <w:t>Ensure that there are regular meetings to implement and update these agreements.</w:t>
            </w:r>
          </w:p>
          <w:p w14:paraId="02A579F7" w14:textId="77777777" w:rsidR="00EC1126" w:rsidRPr="00304427" w:rsidRDefault="00EC1126" w:rsidP="00112D60">
            <w:pPr>
              <w:numPr>
                <w:ilvl w:val="0"/>
                <w:numId w:val="7"/>
              </w:numPr>
              <w:autoSpaceDE w:val="0"/>
              <w:autoSpaceDN w:val="0"/>
              <w:adjustRightInd w:val="0"/>
              <w:jc w:val="both"/>
              <w:rPr>
                <w:color w:val="000000"/>
              </w:rPr>
            </w:pPr>
            <w:r w:rsidRPr="00304427">
              <w:rPr>
                <w:color w:val="000000"/>
                <w:lang w:eastAsia="en-GB"/>
              </w:rPr>
              <w:t>Consider fraud and bribery risks within all new policies and systems, and to revise existing ones to remove possible weaknesses.</w:t>
            </w:r>
          </w:p>
        </w:tc>
      </w:tr>
      <w:tr w:rsidR="00EC1126" w:rsidRPr="00304427" w14:paraId="42174D07" w14:textId="77777777" w:rsidTr="00EC1126">
        <w:tc>
          <w:tcPr>
            <w:tcW w:w="2740" w:type="dxa"/>
            <w:tcBorders>
              <w:top w:val="single" w:sz="4" w:space="0" w:color="auto"/>
              <w:left w:val="single" w:sz="4" w:space="0" w:color="auto"/>
              <w:bottom w:val="single" w:sz="4" w:space="0" w:color="auto"/>
              <w:right w:val="single" w:sz="4" w:space="0" w:color="auto"/>
            </w:tcBorders>
          </w:tcPr>
          <w:p w14:paraId="60F4316C" w14:textId="77777777" w:rsidR="00C213A1" w:rsidRPr="00304427" w:rsidRDefault="00C213A1" w:rsidP="00221C16">
            <w:pPr>
              <w:jc w:val="both"/>
            </w:pPr>
            <w:r w:rsidRPr="00304427">
              <w:t>Managers</w:t>
            </w:r>
          </w:p>
        </w:tc>
        <w:tc>
          <w:tcPr>
            <w:tcW w:w="5788" w:type="dxa"/>
            <w:tcBorders>
              <w:top w:val="single" w:sz="4" w:space="0" w:color="auto"/>
              <w:left w:val="single" w:sz="4" w:space="0" w:color="auto"/>
              <w:bottom w:val="single" w:sz="4" w:space="0" w:color="auto"/>
              <w:right w:val="single" w:sz="4" w:space="0" w:color="auto"/>
            </w:tcBorders>
          </w:tcPr>
          <w:p w14:paraId="1318D421" w14:textId="77777777" w:rsidR="00C213A1" w:rsidRPr="00304427" w:rsidRDefault="00077FF2" w:rsidP="00221C16">
            <w:pPr>
              <w:numPr>
                <w:ilvl w:val="0"/>
                <w:numId w:val="8"/>
              </w:numPr>
              <w:autoSpaceDE w:val="0"/>
              <w:autoSpaceDN w:val="0"/>
              <w:adjustRightInd w:val="0"/>
              <w:jc w:val="both"/>
              <w:rPr>
                <w:color w:val="000000"/>
              </w:rPr>
            </w:pPr>
            <w:r w:rsidRPr="00304427">
              <w:rPr>
                <w:color w:val="000000"/>
              </w:rPr>
              <w:t>Ensure</w:t>
            </w:r>
            <w:r w:rsidR="00C213A1" w:rsidRPr="00304427">
              <w:rPr>
                <w:color w:val="000000"/>
              </w:rPr>
              <w:t xml:space="preserve"> all employees are aware of their responsibilities under the </w:t>
            </w:r>
            <w:r w:rsidR="00E77B2B" w:rsidRPr="00304427">
              <w:rPr>
                <w:color w:val="000000"/>
              </w:rPr>
              <w:t>A</w:t>
            </w:r>
            <w:r w:rsidR="00D41F3D" w:rsidRPr="00304427">
              <w:rPr>
                <w:color w:val="000000"/>
              </w:rPr>
              <w:t>nti-</w:t>
            </w:r>
            <w:r w:rsidR="00E77B2B" w:rsidRPr="00304427">
              <w:rPr>
                <w:color w:val="000000"/>
              </w:rPr>
              <w:t>F</w:t>
            </w:r>
            <w:r w:rsidR="00D41F3D" w:rsidRPr="00304427">
              <w:rPr>
                <w:color w:val="000000"/>
              </w:rPr>
              <w:t>raud</w:t>
            </w:r>
            <w:r w:rsidR="00C213A1" w:rsidRPr="00304427">
              <w:rPr>
                <w:color w:val="000000"/>
              </w:rPr>
              <w:t xml:space="preserve"> and </w:t>
            </w:r>
            <w:r w:rsidR="00112D60" w:rsidRPr="00304427">
              <w:rPr>
                <w:color w:val="000000"/>
              </w:rPr>
              <w:t>Bribery</w:t>
            </w:r>
            <w:r w:rsidR="00C213A1" w:rsidRPr="00304427">
              <w:rPr>
                <w:color w:val="000000"/>
              </w:rPr>
              <w:t xml:space="preserve"> </w:t>
            </w:r>
            <w:r w:rsidR="004A042C" w:rsidRPr="00304427">
              <w:rPr>
                <w:color w:val="000000"/>
              </w:rPr>
              <w:t>Policy</w:t>
            </w:r>
            <w:r w:rsidRPr="00304427">
              <w:rPr>
                <w:color w:val="000000"/>
              </w:rPr>
              <w:t>.</w:t>
            </w:r>
          </w:p>
          <w:p w14:paraId="3A8EABF0" w14:textId="06C12182" w:rsidR="00C213A1" w:rsidRPr="00304427" w:rsidRDefault="00077FF2" w:rsidP="00221C16">
            <w:pPr>
              <w:numPr>
                <w:ilvl w:val="0"/>
                <w:numId w:val="8"/>
              </w:numPr>
              <w:autoSpaceDE w:val="0"/>
              <w:autoSpaceDN w:val="0"/>
              <w:adjustRightInd w:val="0"/>
              <w:jc w:val="both"/>
              <w:rPr>
                <w:color w:val="000000"/>
              </w:rPr>
            </w:pPr>
            <w:r w:rsidRPr="00304427">
              <w:rPr>
                <w:color w:val="000000"/>
              </w:rPr>
              <w:t>Ensure</w:t>
            </w:r>
            <w:r w:rsidR="00C213A1" w:rsidRPr="00304427">
              <w:rPr>
                <w:color w:val="000000"/>
              </w:rPr>
              <w:t xml:space="preserve"> all employees have read the </w:t>
            </w:r>
            <w:r w:rsidR="00546F0F">
              <w:rPr>
                <w:color w:val="000000"/>
              </w:rPr>
              <w:t>PFCC</w:t>
            </w:r>
            <w:r w:rsidR="00C0255A" w:rsidRPr="00304427">
              <w:rPr>
                <w:color w:val="000000"/>
              </w:rPr>
              <w:t xml:space="preserve"> and </w:t>
            </w:r>
            <w:r w:rsidR="0047544D" w:rsidRPr="00304427">
              <w:rPr>
                <w:color w:val="000000"/>
              </w:rPr>
              <w:t>Essex Police</w:t>
            </w:r>
            <w:r w:rsidR="00E62029" w:rsidRPr="00304427">
              <w:rPr>
                <w:color w:val="000000"/>
              </w:rPr>
              <w:t>’s C</w:t>
            </w:r>
            <w:r w:rsidR="00112D60" w:rsidRPr="00304427">
              <w:rPr>
                <w:color w:val="000000"/>
              </w:rPr>
              <w:t>ode of Conduct</w:t>
            </w:r>
            <w:r w:rsidR="00E62029" w:rsidRPr="00304427">
              <w:rPr>
                <w:color w:val="000000"/>
              </w:rPr>
              <w:t xml:space="preserve"> in respect of all employee rules of conduct</w:t>
            </w:r>
            <w:r w:rsidR="00C213A1" w:rsidRPr="00304427">
              <w:rPr>
                <w:color w:val="000000"/>
              </w:rPr>
              <w:t xml:space="preserve"> and understand their responsibilities</w:t>
            </w:r>
            <w:r w:rsidRPr="00304427">
              <w:rPr>
                <w:color w:val="000000"/>
              </w:rPr>
              <w:t>.</w:t>
            </w:r>
          </w:p>
          <w:p w14:paraId="0E66E7A3" w14:textId="77777777" w:rsidR="00C213A1" w:rsidRPr="00304427" w:rsidRDefault="00077FF2" w:rsidP="00221C16">
            <w:pPr>
              <w:numPr>
                <w:ilvl w:val="0"/>
                <w:numId w:val="8"/>
              </w:numPr>
              <w:autoSpaceDE w:val="0"/>
              <w:autoSpaceDN w:val="0"/>
              <w:adjustRightInd w:val="0"/>
              <w:jc w:val="both"/>
              <w:rPr>
                <w:color w:val="000000"/>
              </w:rPr>
            </w:pPr>
            <w:r w:rsidRPr="00304427">
              <w:rPr>
                <w:color w:val="000000"/>
              </w:rPr>
              <w:t>Ensure</w:t>
            </w:r>
            <w:r w:rsidR="00C213A1" w:rsidRPr="00304427">
              <w:rPr>
                <w:color w:val="000000"/>
              </w:rPr>
              <w:t xml:space="preserve"> all employees </w:t>
            </w:r>
            <w:r w:rsidRPr="00304427">
              <w:rPr>
                <w:color w:val="000000"/>
              </w:rPr>
              <w:t>understand the</w:t>
            </w:r>
            <w:r w:rsidR="00C213A1" w:rsidRPr="00304427">
              <w:rPr>
                <w:color w:val="000000"/>
              </w:rPr>
              <w:t xml:space="preserve"> Whistle</w:t>
            </w:r>
            <w:r w:rsidR="001504D3" w:rsidRPr="00304427">
              <w:rPr>
                <w:color w:val="000000"/>
              </w:rPr>
              <w:t>-b</w:t>
            </w:r>
            <w:r w:rsidR="00C213A1" w:rsidRPr="00304427">
              <w:rPr>
                <w:color w:val="000000"/>
              </w:rPr>
              <w:t>low</w:t>
            </w:r>
            <w:r w:rsidR="001504D3" w:rsidRPr="00304427">
              <w:rPr>
                <w:color w:val="000000"/>
              </w:rPr>
              <w:t>ing</w:t>
            </w:r>
            <w:r w:rsidR="00C213A1" w:rsidRPr="00304427">
              <w:rPr>
                <w:color w:val="000000"/>
              </w:rPr>
              <w:t xml:space="preserve"> </w:t>
            </w:r>
            <w:r w:rsidR="00221C16" w:rsidRPr="00304427">
              <w:rPr>
                <w:color w:val="000000"/>
              </w:rPr>
              <w:t>Policy</w:t>
            </w:r>
            <w:r w:rsidR="00C213A1" w:rsidRPr="00304427">
              <w:rPr>
                <w:color w:val="000000"/>
              </w:rPr>
              <w:t xml:space="preserve"> and reporting arrangements</w:t>
            </w:r>
            <w:r w:rsidRPr="00304427">
              <w:rPr>
                <w:color w:val="000000"/>
              </w:rPr>
              <w:t>.</w:t>
            </w:r>
          </w:p>
          <w:p w14:paraId="1CD11CB4" w14:textId="77777777" w:rsidR="00C213A1" w:rsidRPr="00304427" w:rsidRDefault="00077FF2" w:rsidP="00221C16">
            <w:pPr>
              <w:numPr>
                <w:ilvl w:val="0"/>
                <w:numId w:val="8"/>
              </w:numPr>
              <w:autoSpaceDE w:val="0"/>
              <w:autoSpaceDN w:val="0"/>
              <w:adjustRightInd w:val="0"/>
              <w:jc w:val="both"/>
              <w:rPr>
                <w:color w:val="000000"/>
              </w:rPr>
            </w:pPr>
            <w:r w:rsidRPr="00304427">
              <w:rPr>
                <w:color w:val="000000"/>
              </w:rPr>
              <w:t>Ensure</w:t>
            </w:r>
            <w:r w:rsidR="00C213A1" w:rsidRPr="00304427">
              <w:rPr>
                <w:color w:val="000000"/>
              </w:rPr>
              <w:t xml:space="preserve"> employees are aware of the process for reporting allegations of fraud</w:t>
            </w:r>
            <w:r w:rsidRPr="00304427">
              <w:rPr>
                <w:color w:val="000000"/>
              </w:rPr>
              <w:t>.</w:t>
            </w:r>
          </w:p>
          <w:p w14:paraId="1D46D99E" w14:textId="77777777" w:rsidR="007815FC" w:rsidRPr="00304427" w:rsidRDefault="00077FF2" w:rsidP="00997C10">
            <w:pPr>
              <w:numPr>
                <w:ilvl w:val="0"/>
                <w:numId w:val="8"/>
              </w:numPr>
              <w:autoSpaceDE w:val="0"/>
              <w:autoSpaceDN w:val="0"/>
              <w:adjustRightInd w:val="0"/>
              <w:jc w:val="both"/>
              <w:rPr>
                <w:color w:val="000000"/>
              </w:rPr>
            </w:pPr>
            <w:r w:rsidRPr="00304427">
              <w:rPr>
                <w:color w:val="000000"/>
              </w:rPr>
              <w:t>Ensure</w:t>
            </w:r>
            <w:r w:rsidR="00C213A1" w:rsidRPr="00304427">
              <w:rPr>
                <w:color w:val="000000"/>
              </w:rPr>
              <w:t xml:space="preserve"> accurate and timely reporting of gifts and hospitality</w:t>
            </w:r>
            <w:r w:rsidRPr="00304427">
              <w:rPr>
                <w:color w:val="000000"/>
              </w:rPr>
              <w:t>.</w:t>
            </w:r>
          </w:p>
        </w:tc>
      </w:tr>
      <w:tr w:rsidR="00EC1126" w:rsidRPr="00304427" w14:paraId="09493ADA" w14:textId="77777777" w:rsidTr="00EC1126">
        <w:tc>
          <w:tcPr>
            <w:tcW w:w="2740" w:type="dxa"/>
            <w:tcBorders>
              <w:top w:val="single" w:sz="4" w:space="0" w:color="auto"/>
              <w:left w:val="single" w:sz="4" w:space="0" w:color="auto"/>
              <w:bottom w:val="single" w:sz="4" w:space="0" w:color="auto"/>
              <w:right w:val="single" w:sz="4" w:space="0" w:color="auto"/>
            </w:tcBorders>
          </w:tcPr>
          <w:p w14:paraId="12F2DC17" w14:textId="77777777" w:rsidR="00C213A1" w:rsidRPr="00304427" w:rsidRDefault="00C213A1" w:rsidP="00221C16">
            <w:pPr>
              <w:jc w:val="both"/>
            </w:pPr>
            <w:r w:rsidRPr="00304427">
              <w:t>Employees</w:t>
            </w:r>
            <w:r w:rsidR="00460D3C" w:rsidRPr="00304427">
              <w:t>/Officers</w:t>
            </w:r>
          </w:p>
        </w:tc>
        <w:tc>
          <w:tcPr>
            <w:tcW w:w="5788" w:type="dxa"/>
            <w:tcBorders>
              <w:top w:val="single" w:sz="4" w:space="0" w:color="auto"/>
              <w:left w:val="single" w:sz="4" w:space="0" w:color="auto"/>
              <w:bottom w:val="single" w:sz="4" w:space="0" w:color="auto"/>
              <w:right w:val="single" w:sz="4" w:space="0" w:color="auto"/>
            </w:tcBorders>
          </w:tcPr>
          <w:p w14:paraId="09F209F8" w14:textId="3A2F3C56" w:rsidR="007815FC" w:rsidRPr="00304427" w:rsidRDefault="00C732C5" w:rsidP="00221C16">
            <w:pPr>
              <w:numPr>
                <w:ilvl w:val="0"/>
                <w:numId w:val="9"/>
              </w:numPr>
              <w:autoSpaceDE w:val="0"/>
              <w:autoSpaceDN w:val="0"/>
              <w:adjustRightInd w:val="0"/>
              <w:jc w:val="both"/>
              <w:rPr>
                <w:color w:val="000000"/>
              </w:rPr>
            </w:pPr>
            <w:r w:rsidRPr="00304427">
              <w:rPr>
                <w:color w:val="000000"/>
              </w:rPr>
              <w:t>Ensure u</w:t>
            </w:r>
            <w:r w:rsidR="0016119C" w:rsidRPr="00304427">
              <w:rPr>
                <w:color w:val="000000"/>
              </w:rPr>
              <w:t>nderstanding</w:t>
            </w:r>
            <w:r w:rsidRPr="00304427">
              <w:rPr>
                <w:color w:val="000000"/>
              </w:rPr>
              <w:t xml:space="preserve"> of</w:t>
            </w:r>
            <w:r w:rsidR="00C213A1" w:rsidRPr="00304427">
              <w:rPr>
                <w:color w:val="000000"/>
              </w:rPr>
              <w:t xml:space="preserve"> </w:t>
            </w:r>
            <w:r w:rsidR="007815FC" w:rsidRPr="00304427">
              <w:rPr>
                <w:color w:val="000000"/>
              </w:rPr>
              <w:t>and compl</w:t>
            </w:r>
            <w:r w:rsidRPr="00304427">
              <w:rPr>
                <w:color w:val="000000"/>
              </w:rPr>
              <w:t>iance</w:t>
            </w:r>
            <w:r w:rsidR="007815FC" w:rsidRPr="00304427">
              <w:rPr>
                <w:color w:val="000000"/>
              </w:rPr>
              <w:t xml:space="preserve"> with the </w:t>
            </w:r>
            <w:r w:rsidR="00546F0F">
              <w:rPr>
                <w:color w:val="000000"/>
              </w:rPr>
              <w:t>PFCC</w:t>
            </w:r>
            <w:r w:rsidR="00C0255A" w:rsidRPr="00304427">
              <w:rPr>
                <w:color w:val="000000"/>
              </w:rPr>
              <w:t>/</w:t>
            </w:r>
            <w:r w:rsidR="0047544D" w:rsidRPr="00304427">
              <w:rPr>
                <w:color w:val="000000"/>
              </w:rPr>
              <w:t>Essex Police</w:t>
            </w:r>
            <w:r w:rsidR="007815FC" w:rsidRPr="00304427">
              <w:rPr>
                <w:color w:val="000000"/>
              </w:rPr>
              <w:t xml:space="preserve">’s Anti-Fraud and </w:t>
            </w:r>
            <w:r w:rsidR="00112D60" w:rsidRPr="00304427">
              <w:rPr>
                <w:color w:val="000000"/>
              </w:rPr>
              <w:t>Bribery</w:t>
            </w:r>
            <w:r w:rsidR="007815FC" w:rsidRPr="00304427">
              <w:rPr>
                <w:color w:val="000000"/>
              </w:rPr>
              <w:t xml:space="preserve"> Policy.</w:t>
            </w:r>
          </w:p>
          <w:p w14:paraId="257517A2" w14:textId="77777777" w:rsidR="00C213A1" w:rsidRPr="00304427" w:rsidRDefault="00C732C5" w:rsidP="00221C16">
            <w:pPr>
              <w:numPr>
                <w:ilvl w:val="0"/>
                <w:numId w:val="9"/>
              </w:numPr>
              <w:autoSpaceDE w:val="0"/>
              <w:autoSpaceDN w:val="0"/>
              <w:adjustRightInd w:val="0"/>
              <w:jc w:val="both"/>
              <w:rPr>
                <w:color w:val="000000"/>
              </w:rPr>
            </w:pPr>
            <w:r w:rsidRPr="00304427">
              <w:rPr>
                <w:color w:val="000000"/>
              </w:rPr>
              <w:t>R</w:t>
            </w:r>
            <w:r w:rsidR="00C213A1" w:rsidRPr="00304427">
              <w:rPr>
                <w:color w:val="000000"/>
              </w:rPr>
              <w:t xml:space="preserve">eport suspected fraud or </w:t>
            </w:r>
            <w:r w:rsidR="00EC250F" w:rsidRPr="00304427">
              <w:rPr>
                <w:color w:val="000000"/>
              </w:rPr>
              <w:t>bribery</w:t>
            </w:r>
            <w:r w:rsidR="00C213A1" w:rsidRPr="00304427">
              <w:rPr>
                <w:color w:val="000000"/>
              </w:rPr>
              <w:t xml:space="preserve"> and </w:t>
            </w:r>
            <w:r w:rsidRPr="00304427">
              <w:rPr>
                <w:color w:val="000000"/>
              </w:rPr>
              <w:t xml:space="preserve">take responsibility for understanding </w:t>
            </w:r>
            <w:r w:rsidR="00C213A1" w:rsidRPr="00304427">
              <w:rPr>
                <w:color w:val="000000"/>
              </w:rPr>
              <w:t>the appropriate methods to do so</w:t>
            </w:r>
            <w:r w:rsidR="0016119C" w:rsidRPr="00304427">
              <w:rPr>
                <w:color w:val="000000"/>
              </w:rPr>
              <w:t>.</w:t>
            </w:r>
          </w:p>
          <w:p w14:paraId="18185F98" w14:textId="77777777" w:rsidR="001504D3" w:rsidRPr="00304427" w:rsidRDefault="00C732C5" w:rsidP="00221C16">
            <w:pPr>
              <w:numPr>
                <w:ilvl w:val="0"/>
                <w:numId w:val="9"/>
              </w:numPr>
              <w:autoSpaceDE w:val="0"/>
              <w:autoSpaceDN w:val="0"/>
              <w:adjustRightInd w:val="0"/>
              <w:jc w:val="both"/>
              <w:rPr>
                <w:color w:val="000000"/>
              </w:rPr>
            </w:pPr>
            <w:r w:rsidRPr="00304427">
              <w:rPr>
                <w:color w:val="000000"/>
              </w:rPr>
              <w:lastRenderedPageBreak/>
              <w:t>R</w:t>
            </w:r>
            <w:r w:rsidR="001504D3" w:rsidRPr="00304427">
              <w:rPr>
                <w:color w:val="000000"/>
              </w:rPr>
              <w:t>eport gifts and hospitality</w:t>
            </w:r>
            <w:r w:rsidRPr="00304427">
              <w:rPr>
                <w:color w:val="000000"/>
              </w:rPr>
              <w:t xml:space="preserve"> and take responsibility for understanding the process to do so</w:t>
            </w:r>
            <w:r w:rsidR="001504D3" w:rsidRPr="00304427">
              <w:rPr>
                <w:color w:val="000000"/>
              </w:rPr>
              <w:t>.</w:t>
            </w:r>
          </w:p>
          <w:p w14:paraId="7A181777" w14:textId="77777777" w:rsidR="001504D3" w:rsidRPr="00304427" w:rsidRDefault="00C732C5" w:rsidP="00C732C5">
            <w:pPr>
              <w:numPr>
                <w:ilvl w:val="0"/>
                <w:numId w:val="9"/>
              </w:numPr>
              <w:autoSpaceDE w:val="0"/>
              <w:autoSpaceDN w:val="0"/>
              <w:adjustRightInd w:val="0"/>
              <w:jc w:val="both"/>
              <w:rPr>
                <w:color w:val="000000"/>
              </w:rPr>
            </w:pPr>
            <w:r w:rsidRPr="00304427">
              <w:rPr>
                <w:color w:val="000000"/>
              </w:rPr>
              <w:t>D</w:t>
            </w:r>
            <w:r w:rsidR="001504D3" w:rsidRPr="00304427">
              <w:rPr>
                <w:color w:val="000000"/>
              </w:rPr>
              <w:t>eclare interests</w:t>
            </w:r>
            <w:r w:rsidRPr="00304427">
              <w:rPr>
                <w:color w:val="000000"/>
              </w:rPr>
              <w:t xml:space="preserve"> and take responsibility for understanding the process to do so</w:t>
            </w:r>
            <w:r w:rsidR="001504D3" w:rsidRPr="00304427">
              <w:rPr>
                <w:color w:val="000000"/>
              </w:rPr>
              <w:t>.</w:t>
            </w:r>
          </w:p>
        </w:tc>
      </w:tr>
      <w:tr w:rsidR="00EC1126" w:rsidRPr="00304427" w14:paraId="2CE95280" w14:textId="77777777" w:rsidTr="00EC1126">
        <w:tc>
          <w:tcPr>
            <w:tcW w:w="2740" w:type="dxa"/>
            <w:tcBorders>
              <w:top w:val="single" w:sz="4" w:space="0" w:color="auto"/>
              <w:left w:val="single" w:sz="4" w:space="0" w:color="auto"/>
              <w:bottom w:val="single" w:sz="4" w:space="0" w:color="auto"/>
              <w:right w:val="single" w:sz="4" w:space="0" w:color="auto"/>
            </w:tcBorders>
          </w:tcPr>
          <w:p w14:paraId="5963722B" w14:textId="77777777" w:rsidR="00C213A1" w:rsidRPr="00304427" w:rsidRDefault="00C213A1" w:rsidP="00221C16">
            <w:pPr>
              <w:jc w:val="both"/>
            </w:pPr>
            <w:r w:rsidRPr="00304427">
              <w:lastRenderedPageBreak/>
              <w:t>Internal Audit</w:t>
            </w:r>
          </w:p>
        </w:tc>
        <w:tc>
          <w:tcPr>
            <w:tcW w:w="5788" w:type="dxa"/>
            <w:tcBorders>
              <w:top w:val="single" w:sz="4" w:space="0" w:color="auto"/>
              <w:left w:val="single" w:sz="4" w:space="0" w:color="auto"/>
              <w:bottom w:val="single" w:sz="4" w:space="0" w:color="auto"/>
              <w:right w:val="single" w:sz="4" w:space="0" w:color="auto"/>
            </w:tcBorders>
          </w:tcPr>
          <w:p w14:paraId="571FC592" w14:textId="77777777" w:rsidR="00C213A1" w:rsidRPr="00304427" w:rsidRDefault="0016119C" w:rsidP="00221C16">
            <w:pPr>
              <w:numPr>
                <w:ilvl w:val="0"/>
                <w:numId w:val="9"/>
              </w:numPr>
              <w:autoSpaceDE w:val="0"/>
              <w:autoSpaceDN w:val="0"/>
              <w:adjustRightInd w:val="0"/>
              <w:jc w:val="both"/>
              <w:rPr>
                <w:color w:val="000000"/>
              </w:rPr>
            </w:pPr>
            <w:r w:rsidRPr="00304427">
              <w:rPr>
                <w:color w:val="000000"/>
              </w:rPr>
              <w:t>Support</w:t>
            </w:r>
            <w:r w:rsidR="00C213A1" w:rsidRPr="00304427">
              <w:rPr>
                <w:color w:val="000000"/>
              </w:rPr>
              <w:t xml:space="preserve"> </w:t>
            </w:r>
            <w:r w:rsidR="0092161B" w:rsidRPr="00304427">
              <w:rPr>
                <w:color w:val="000000"/>
              </w:rPr>
              <w:t>Senior Management</w:t>
            </w:r>
            <w:r w:rsidR="00C213A1" w:rsidRPr="00304427">
              <w:rPr>
                <w:color w:val="000000"/>
              </w:rPr>
              <w:t xml:space="preserve"> and their </w:t>
            </w:r>
            <w:r w:rsidR="0092161B" w:rsidRPr="00304427">
              <w:rPr>
                <w:color w:val="000000"/>
              </w:rPr>
              <w:t>staff</w:t>
            </w:r>
            <w:r w:rsidR="00C213A1" w:rsidRPr="00304427">
              <w:rPr>
                <w:color w:val="000000"/>
              </w:rPr>
              <w:t xml:space="preserve"> in identifying and mitigating risks for fraud and </w:t>
            </w:r>
            <w:r w:rsidR="00EC250F" w:rsidRPr="00304427">
              <w:rPr>
                <w:color w:val="000000"/>
              </w:rPr>
              <w:t>bribery</w:t>
            </w:r>
            <w:r w:rsidRPr="00304427">
              <w:rPr>
                <w:color w:val="000000"/>
              </w:rPr>
              <w:t>.</w:t>
            </w:r>
          </w:p>
          <w:p w14:paraId="78EB45BB" w14:textId="77777777" w:rsidR="00C213A1" w:rsidRPr="00304427" w:rsidRDefault="0016119C" w:rsidP="00221C16">
            <w:pPr>
              <w:numPr>
                <w:ilvl w:val="0"/>
                <w:numId w:val="9"/>
              </w:numPr>
              <w:autoSpaceDE w:val="0"/>
              <w:autoSpaceDN w:val="0"/>
              <w:adjustRightInd w:val="0"/>
              <w:jc w:val="both"/>
              <w:rPr>
                <w:color w:val="000000"/>
              </w:rPr>
            </w:pPr>
            <w:r w:rsidRPr="00304427">
              <w:rPr>
                <w:color w:val="000000"/>
              </w:rPr>
              <w:t>Work</w:t>
            </w:r>
            <w:r w:rsidR="00C213A1" w:rsidRPr="00304427">
              <w:rPr>
                <w:color w:val="000000"/>
              </w:rPr>
              <w:t xml:space="preserve"> closely with </w:t>
            </w:r>
            <w:r w:rsidR="00E77B2B" w:rsidRPr="00304427">
              <w:rPr>
                <w:color w:val="000000"/>
              </w:rPr>
              <w:t xml:space="preserve">the </w:t>
            </w:r>
            <w:r w:rsidR="00112D60" w:rsidRPr="00304427">
              <w:rPr>
                <w:color w:val="000000"/>
              </w:rPr>
              <w:t>Anti-Corruption Unit where appropriate</w:t>
            </w:r>
            <w:r w:rsidR="00C213A1" w:rsidRPr="00304427">
              <w:rPr>
                <w:color w:val="000000"/>
              </w:rPr>
              <w:t xml:space="preserve"> to conduct investigations</w:t>
            </w:r>
            <w:r w:rsidRPr="00304427">
              <w:rPr>
                <w:color w:val="000000"/>
              </w:rPr>
              <w:t>.</w:t>
            </w:r>
          </w:p>
          <w:p w14:paraId="74DF1303" w14:textId="77777777" w:rsidR="00C213A1" w:rsidRPr="00304427" w:rsidRDefault="0016119C" w:rsidP="0047544D">
            <w:pPr>
              <w:numPr>
                <w:ilvl w:val="0"/>
                <w:numId w:val="9"/>
              </w:numPr>
              <w:autoSpaceDE w:val="0"/>
              <w:autoSpaceDN w:val="0"/>
              <w:adjustRightInd w:val="0"/>
              <w:jc w:val="both"/>
              <w:rPr>
                <w:color w:val="000000"/>
              </w:rPr>
            </w:pPr>
            <w:r w:rsidRPr="00304427">
              <w:rPr>
                <w:color w:val="000000"/>
              </w:rPr>
              <w:t>Make</w:t>
            </w:r>
            <w:r w:rsidR="00C213A1" w:rsidRPr="00304427">
              <w:rPr>
                <w:color w:val="000000"/>
              </w:rPr>
              <w:t xml:space="preserve"> recommendations where weaknesses </w:t>
            </w:r>
            <w:r w:rsidR="00E77B2B" w:rsidRPr="00304427">
              <w:rPr>
                <w:color w:val="000000"/>
              </w:rPr>
              <w:t xml:space="preserve">are </w:t>
            </w:r>
            <w:r w:rsidR="00C213A1" w:rsidRPr="00304427">
              <w:rPr>
                <w:color w:val="000000"/>
              </w:rPr>
              <w:t>identified</w:t>
            </w:r>
            <w:r w:rsidR="00E77B2B" w:rsidRPr="00304427">
              <w:rPr>
                <w:color w:val="000000"/>
              </w:rPr>
              <w:t>,</w:t>
            </w:r>
            <w:r w:rsidR="00C213A1" w:rsidRPr="00304427">
              <w:rPr>
                <w:color w:val="000000"/>
              </w:rPr>
              <w:t xml:space="preserve"> and ensure </w:t>
            </w:r>
            <w:r w:rsidR="00E77B2B" w:rsidRPr="00304427">
              <w:rPr>
                <w:color w:val="000000"/>
              </w:rPr>
              <w:t>A</w:t>
            </w:r>
            <w:r w:rsidR="00C213A1" w:rsidRPr="00304427">
              <w:rPr>
                <w:color w:val="000000"/>
              </w:rPr>
              <w:t xml:space="preserve">ction </w:t>
            </w:r>
            <w:r w:rsidR="00E77B2B" w:rsidRPr="00304427">
              <w:rPr>
                <w:color w:val="000000"/>
              </w:rPr>
              <w:t>P</w:t>
            </w:r>
            <w:r w:rsidR="00C213A1" w:rsidRPr="00304427">
              <w:rPr>
                <w:color w:val="000000"/>
              </w:rPr>
              <w:t xml:space="preserve">lans </w:t>
            </w:r>
            <w:r w:rsidR="00E77B2B" w:rsidRPr="00304427">
              <w:rPr>
                <w:color w:val="000000"/>
              </w:rPr>
              <w:t xml:space="preserve">are </w:t>
            </w:r>
            <w:r w:rsidR="00C213A1" w:rsidRPr="00304427">
              <w:rPr>
                <w:color w:val="000000"/>
              </w:rPr>
              <w:t xml:space="preserve">implemented to prevent </w:t>
            </w:r>
            <w:r w:rsidR="0047544D" w:rsidRPr="00304427">
              <w:rPr>
                <w:color w:val="000000"/>
              </w:rPr>
              <w:t>reocc</w:t>
            </w:r>
            <w:r w:rsidRPr="00304427">
              <w:rPr>
                <w:color w:val="000000"/>
              </w:rPr>
              <w:t>urrences.</w:t>
            </w:r>
          </w:p>
        </w:tc>
      </w:tr>
      <w:tr w:rsidR="00EC1126" w:rsidRPr="00304427" w14:paraId="312B1A95" w14:textId="77777777" w:rsidTr="00EC1126">
        <w:tc>
          <w:tcPr>
            <w:tcW w:w="2740" w:type="dxa"/>
            <w:tcBorders>
              <w:top w:val="single" w:sz="4" w:space="0" w:color="auto"/>
              <w:left w:val="single" w:sz="4" w:space="0" w:color="auto"/>
              <w:bottom w:val="single" w:sz="4" w:space="0" w:color="auto"/>
              <w:right w:val="single" w:sz="4" w:space="0" w:color="auto"/>
            </w:tcBorders>
          </w:tcPr>
          <w:p w14:paraId="0E0ECE72" w14:textId="77777777" w:rsidR="00C213A1" w:rsidRPr="00304427" w:rsidRDefault="00112D60" w:rsidP="001504D3">
            <w:pPr>
              <w:jc w:val="both"/>
            </w:pPr>
            <w:r w:rsidRPr="00304427">
              <w:t>Anti-Corruption Unit</w:t>
            </w:r>
          </w:p>
        </w:tc>
        <w:tc>
          <w:tcPr>
            <w:tcW w:w="5788" w:type="dxa"/>
            <w:tcBorders>
              <w:top w:val="single" w:sz="4" w:space="0" w:color="auto"/>
              <w:left w:val="single" w:sz="4" w:space="0" w:color="auto"/>
              <w:bottom w:val="single" w:sz="4" w:space="0" w:color="auto"/>
              <w:right w:val="single" w:sz="4" w:space="0" w:color="auto"/>
            </w:tcBorders>
          </w:tcPr>
          <w:p w14:paraId="6912AC00" w14:textId="77777777" w:rsidR="00C213A1" w:rsidRPr="00304427" w:rsidRDefault="0016119C" w:rsidP="00221C16">
            <w:pPr>
              <w:numPr>
                <w:ilvl w:val="0"/>
                <w:numId w:val="10"/>
              </w:numPr>
              <w:autoSpaceDE w:val="0"/>
              <w:autoSpaceDN w:val="0"/>
              <w:adjustRightInd w:val="0"/>
              <w:jc w:val="both"/>
              <w:rPr>
                <w:color w:val="000000"/>
              </w:rPr>
            </w:pPr>
            <w:r w:rsidRPr="00304427">
              <w:rPr>
                <w:color w:val="000000"/>
              </w:rPr>
              <w:t>Ensure</w:t>
            </w:r>
            <w:r w:rsidR="00C213A1" w:rsidRPr="00304427">
              <w:rPr>
                <w:color w:val="000000"/>
              </w:rPr>
              <w:t xml:space="preserve"> all allegations are recorded and risk assessed</w:t>
            </w:r>
            <w:r w:rsidRPr="00304427">
              <w:rPr>
                <w:color w:val="000000"/>
              </w:rPr>
              <w:t>.</w:t>
            </w:r>
          </w:p>
          <w:p w14:paraId="0C5D6BDF" w14:textId="77777777" w:rsidR="00C213A1" w:rsidRPr="00304427" w:rsidRDefault="0016119C" w:rsidP="00221C16">
            <w:pPr>
              <w:numPr>
                <w:ilvl w:val="0"/>
                <w:numId w:val="10"/>
              </w:numPr>
              <w:autoSpaceDE w:val="0"/>
              <w:autoSpaceDN w:val="0"/>
              <w:adjustRightInd w:val="0"/>
              <w:jc w:val="both"/>
              <w:rPr>
                <w:color w:val="000000"/>
              </w:rPr>
            </w:pPr>
            <w:r w:rsidRPr="00304427">
              <w:rPr>
                <w:color w:val="000000"/>
              </w:rPr>
              <w:t>Conduct</w:t>
            </w:r>
            <w:r w:rsidR="00C213A1" w:rsidRPr="00304427">
              <w:rPr>
                <w:color w:val="000000"/>
              </w:rPr>
              <w:t xml:space="preserve"> investigations in line with legislation</w:t>
            </w:r>
            <w:r w:rsidRPr="00304427">
              <w:rPr>
                <w:color w:val="000000"/>
              </w:rPr>
              <w:t>.</w:t>
            </w:r>
          </w:p>
          <w:p w14:paraId="770004C1" w14:textId="77777777" w:rsidR="00C213A1" w:rsidRPr="00304427" w:rsidRDefault="00C213A1" w:rsidP="00221C16">
            <w:pPr>
              <w:numPr>
                <w:ilvl w:val="0"/>
                <w:numId w:val="10"/>
              </w:numPr>
              <w:autoSpaceDE w:val="0"/>
              <w:autoSpaceDN w:val="0"/>
              <w:adjustRightInd w:val="0"/>
              <w:jc w:val="both"/>
              <w:rPr>
                <w:color w:val="000000"/>
              </w:rPr>
            </w:pPr>
            <w:r w:rsidRPr="00304427">
              <w:rPr>
                <w:color w:val="000000"/>
              </w:rPr>
              <w:t xml:space="preserve">Notify </w:t>
            </w:r>
            <w:r w:rsidR="001504D3" w:rsidRPr="00304427">
              <w:rPr>
                <w:color w:val="000000"/>
              </w:rPr>
              <w:t>Human Resources</w:t>
            </w:r>
            <w:r w:rsidRPr="00304427">
              <w:rPr>
                <w:color w:val="000000"/>
              </w:rPr>
              <w:t>, Internal Audit &amp; Legal Services at the outset of investigations into employees and at the conclusion of investigation</w:t>
            </w:r>
            <w:r w:rsidR="0054082C" w:rsidRPr="00304427">
              <w:rPr>
                <w:color w:val="000000"/>
              </w:rPr>
              <w:t>, and liaise as appropriate during the investigation</w:t>
            </w:r>
            <w:r w:rsidR="0016119C" w:rsidRPr="00304427">
              <w:rPr>
                <w:color w:val="000000"/>
              </w:rPr>
              <w:t>.</w:t>
            </w:r>
          </w:p>
          <w:p w14:paraId="56C34989" w14:textId="77777777" w:rsidR="00C213A1" w:rsidRPr="00304427" w:rsidRDefault="00C213A1" w:rsidP="00221C16">
            <w:pPr>
              <w:numPr>
                <w:ilvl w:val="0"/>
                <w:numId w:val="10"/>
              </w:numPr>
              <w:autoSpaceDE w:val="0"/>
              <w:autoSpaceDN w:val="0"/>
              <w:adjustRightInd w:val="0"/>
              <w:jc w:val="both"/>
              <w:rPr>
                <w:color w:val="000000"/>
              </w:rPr>
            </w:pPr>
            <w:r w:rsidRPr="00304427">
              <w:rPr>
                <w:color w:val="000000"/>
              </w:rPr>
              <w:t>Pursue the most appropriate criminal/ disciplinary sanction including prosecution</w:t>
            </w:r>
            <w:r w:rsidR="0016119C" w:rsidRPr="00304427">
              <w:rPr>
                <w:color w:val="000000"/>
              </w:rPr>
              <w:t>.</w:t>
            </w:r>
          </w:p>
          <w:p w14:paraId="1CE8FC7D" w14:textId="77777777" w:rsidR="00D12D26" w:rsidRPr="00304427" w:rsidRDefault="00D12D26" w:rsidP="00D12D26">
            <w:pPr>
              <w:numPr>
                <w:ilvl w:val="0"/>
                <w:numId w:val="10"/>
              </w:numPr>
              <w:autoSpaceDE w:val="0"/>
              <w:autoSpaceDN w:val="0"/>
              <w:adjustRightInd w:val="0"/>
              <w:jc w:val="both"/>
              <w:rPr>
                <w:color w:val="000000"/>
              </w:rPr>
            </w:pPr>
            <w:r w:rsidRPr="00304427">
              <w:rPr>
                <w:color w:val="000000"/>
              </w:rPr>
              <w:t xml:space="preserve">Report annually to the </w:t>
            </w:r>
            <w:r w:rsidR="00C543E8" w:rsidRPr="00304427">
              <w:rPr>
                <w:color w:val="000000"/>
              </w:rPr>
              <w:t xml:space="preserve">Joint </w:t>
            </w:r>
            <w:r w:rsidRPr="00304427">
              <w:rPr>
                <w:color w:val="000000"/>
              </w:rPr>
              <w:t>Audit Committee through a confidential annual report.</w:t>
            </w:r>
          </w:p>
        </w:tc>
      </w:tr>
    </w:tbl>
    <w:p w14:paraId="5DA7916E" w14:textId="77777777" w:rsidR="00C213A1" w:rsidRPr="00304427" w:rsidRDefault="00C213A1" w:rsidP="00221C16">
      <w:pPr>
        <w:jc w:val="both"/>
        <w:rPr>
          <w:lang w:eastAsia="en-GB"/>
        </w:rPr>
      </w:pPr>
    </w:p>
    <w:p w14:paraId="008317DC" w14:textId="77777777" w:rsidR="00C213A1" w:rsidRPr="00936386" w:rsidRDefault="00C213A1" w:rsidP="00221C16">
      <w:pPr>
        <w:jc w:val="both"/>
        <w:rPr>
          <w:sz w:val="22"/>
          <w:szCs w:val="22"/>
          <w:lang w:eastAsia="en-GB"/>
        </w:rPr>
      </w:pPr>
    </w:p>
    <w:p w14:paraId="4036FFCE" w14:textId="77777777" w:rsidR="00694176" w:rsidRPr="00232445" w:rsidRDefault="00694176" w:rsidP="00232445">
      <w:pPr>
        <w:pStyle w:val="Heading1"/>
        <w:jc w:val="both"/>
        <w:rPr>
          <w:b w:val="0"/>
          <w:sz w:val="28"/>
          <w:szCs w:val="28"/>
          <w:u w:val="single"/>
        </w:rPr>
      </w:pPr>
      <w:bookmarkStart w:id="93" w:name="_Appendix_3_-"/>
      <w:bookmarkEnd w:id="93"/>
    </w:p>
    <w:sectPr w:rsidR="00694176" w:rsidRPr="00232445" w:rsidSect="00EC5694">
      <w:footerReference w:type="default" r:id="rId14"/>
      <w:pgSz w:w="11906" w:h="16838" w:code="9"/>
      <w:pgMar w:top="1440" w:right="1797" w:bottom="709" w:left="179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4BC6C3" w14:textId="77777777" w:rsidR="00AF587F" w:rsidRDefault="00AF587F">
      <w:r>
        <w:separator/>
      </w:r>
    </w:p>
  </w:endnote>
  <w:endnote w:type="continuationSeparator" w:id="0">
    <w:p w14:paraId="18E271C3" w14:textId="77777777" w:rsidR="00AF587F" w:rsidRDefault="00AF5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778A4" w14:textId="61661AEC" w:rsidR="00AF587F" w:rsidRDefault="00AF587F">
    <w:pPr>
      <w:pStyle w:val="Footer"/>
      <w:jc w:val="center"/>
    </w:pPr>
    <w:r>
      <w:t xml:space="preserve">Page </w:t>
    </w:r>
    <w:r>
      <w:rPr>
        <w:b/>
        <w:bCs/>
      </w:rPr>
      <w:fldChar w:fldCharType="begin"/>
    </w:r>
    <w:r>
      <w:rPr>
        <w:b/>
        <w:bCs/>
      </w:rPr>
      <w:instrText xml:space="preserve"> PAGE </w:instrText>
    </w:r>
    <w:r>
      <w:rPr>
        <w:b/>
        <w:bCs/>
      </w:rPr>
      <w:fldChar w:fldCharType="separate"/>
    </w:r>
    <w:r w:rsidR="007939B7">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939B7">
      <w:rPr>
        <w:b/>
        <w:bCs/>
        <w:noProof/>
      </w:rPr>
      <w:t>20</w:t>
    </w:r>
    <w:r>
      <w:rPr>
        <w:b/>
        <w:bCs/>
      </w:rPr>
      <w:fldChar w:fldCharType="end"/>
    </w:r>
  </w:p>
  <w:p w14:paraId="317BF1B6" w14:textId="77777777" w:rsidR="00AF587F" w:rsidRDefault="00AF5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8FE60" w14:textId="77777777" w:rsidR="00AF587F" w:rsidRDefault="00AF587F">
      <w:r>
        <w:separator/>
      </w:r>
    </w:p>
  </w:footnote>
  <w:footnote w:type="continuationSeparator" w:id="0">
    <w:p w14:paraId="251B879E" w14:textId="77777777" w:rsidR="00AF587F" w:rsidRDefault="00AF587F">
      <w:r>
        <w:continuationSeparator/>
      </w:r>
    </w:p>
  </w:footnote>
  <w:footnote w:id="1">
    <w:p w14:paraId="4E48B3B3" w14:textId="0C79971C" w:rsidR="00AF587F" w:rsidRDefault="00AF587F">
      <w:pPr>
        <w:pStyle w:val="FootnoteText"/>
      </w:pPr>
      <w:r>
        <w:rPr>
          <w:rStyle w:val="FootnoteReference"/>
        </w:rPr>
        <w:footnoteRef/>
      </w:r>
      <w:r>
        <w:t xml:space="preserve"> Financial and Procurement Regulations can be viewed </w:t>
      </w:r>
      <w:hyperlink r:id="rId1" w:history="1">
        <w:r w:rsidRPr="008821E7">
          <w:rPr>
            <w:rStyle w:val="Hyperlink"/>
          </w:rPr>
          <w:t>https://www.essex.pfcc.police.uk/wp-content/uploads/2019/01/PFCC-Financial-Regulations-v0.9.doc.pdf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F67"/>
    <w:multiLevelType w:val="hybridMultilevel"/>
    <w:tmpl w:val="B7BE9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B81479"/>
    <w:multiLevelType w:val="hybridMultilevel"/>
    <w:tmpl w:val="05D03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40208"/>
    <w:multiLevelType w:val="hybridMultilevel"/>
    <w:tmpl w:val="8C6CB19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 w15:restartNumberingAfterBreak="0">
    <w:nsid w:val="03F44C56"/>
    <w:multiLevelType w:val="hybridMultilevel"/>
    <w:tmpl w:val="6758F68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245759"/>
    <w:multiLevelType w:val="hybridMultilevel"/>
    <w:tmpl w:val="940286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EA6784"/>
    <w:multiLevelType w:val="hybridMultilevel"/>
    <w:tmpl w:val="029EE0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037AAC"/>
    <w:multiLevelType w:val="hybridMultilevel"/>
    <w:tmpl w:val="33FA7F96"/>
    <w:lvl w:ilvl="0" w:tplc="F5928F80">
      <w:start w:val="1"/>
      <w:numFmt w:val="decimal"/>
      <w:lvlText w:val="%1."/>
      <w:lvlJc w:val="left"/>
      <w:pPr>
        <w:ind w:left="36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A72799"/>
    <w:multiLevelType w:val="hybridMultilevel"/>
    <w:tmpl w:val="B2CAA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9BC2C24"/>
    <w:multiLevelType w:val="hybridMultilevel"/>
    <w:tmpl w:val="591E519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09FF2A09"/>
    <w:multiLevelType w:val="hybridMultilevel"/>
    <w:tmpl w:val="88CC96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B0458EE"/>
    <w:multiLevelType w:val="hybridMultilevel"/>
    <w:tmpl w:val="E76E01B2"/>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0BE7490F"/>
    <w:multiLevelType w:val="hybridMultilevel"/>
    <w:tmpl w:val="0E5677E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0C2633E3"/>
    <w:multiLevelType w:val="hybridMultilevel"/>
    <w:tmpl w:val="6F3A6952"/>
    <w:lvl w:ilvl="0" w:tplc="DEF4CF0A">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0DC62907"/>
    <w:multiLevelType w:val="hybridMultilevel"/>
    <w:tmpl w:val="5A38A3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A7624A"/>
    <w:multiLevelType w:val="hybridMultilevel"/>
    <w:tmpl w:val="0AF0D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623"/>
    <w:multiLevelType w:val="hybridMultilevel"/>
    <w:tmpl w:val="ECF88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0C3746"/>
    <w:multiLevelType w:val="hybridMultilevel"/>
    <w:tmpl w:val="4A32F40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1A2B1C0E"/>
    <w:multiLevelType w:val="hybridMultilevel"/>
    <w:tmpl w:val="036A45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C36C66"/>
    <w:multiLevelType w:val="hybridMultilevel"/>
    <w:tmpl w:val="9B0211C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FC7E9E"/>
    <w:multiLevelType w:val="hybridMultilevel"/>
    <w:tmpl w:val="511403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F8E3308"/>
    <w:multiLevelType w:val="hybridMultilevel"/>
    <w:tmpl w:val="973E8B78"/>
    <w:lvl w:ilvl="0" w:tplc="68340914">
      <w:start w:val="1"/>
      <w:numFmt w:val="lowerRoman"/>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1" w15:restartNumberingAfterBreak="0">
    <w:nsid w:val="200E62A4"/>
    <w:multiLevelType w:val="hybridMultilevel"/>
    <w:tmpl w:val="17FC8F50"/>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2" w15:restartNumberingAfterBreak="0">
    <w:nsid w:val="24992DD7"/>
    <w:multiLevelType w:val="hybridMultilevel"/>
    <w:tmpl w:val="B90EBF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25932F29"/>
    <w:multiLevelType w:val="hybridMultilevel"/>
    <w:tmpl w:val="A52E6D04"/>
    <w:lvl w:ilvl="0" w:tplc="BA46C6E4">
      <w:start w:val="1"/>
      <w:numFmt w:val="lowerRoman"/>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4" w15:restartNumberingAfterBreak="0">
    <w:nsid w:val="260B2F0F"/>
    <w:multiLevelType w:val="hybridMultilevel"/>
    <w:tmpl w:val="FCC256B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5" w15:restartNumberingAfterBreak="0">
    <w:nsid w:val="26D27742"/>
    <w:multiLevelType w:val="hybridMultilevel"/>
    <w:tmpl w:val="EF228D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74E21F5"/>
    <w:multiLevelType w:val="hybridMultilevel"/>
    <w:tmpl w:val="EE4EA3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297A553B"/>
    <w:multiLevelType w:val="hybridMultilevel"/>
    <w:tmpl w:val="DB2E240E"/>
    <w:lvl w:ilvl="0" w:tplc="0E400450">
      <w:start w:val="10"/>
      <w:numFmt w:val="decimal"/>
      <w:lvlText w:val="%1."/>
      <w:lvlJc w:val="left"/>
      <w:pPr>
        <w:tabs>
          <w:tab w:val="num" w:pos="1080"/>
        </w:tabs>
        <w:ind w:left="1080" w:hanging="72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2A19402E"/>
    <w:multiLevelType w:val="hybridMultilevel"/>
    <w:tmpl w:val="7AEE8B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937C86"/>
    <w:multiLevelType w:val="multilevel"/>
    <w:tmpl w:val="7CA2BA1E"/>
    <w:lvl w:ilvl="0">
      <w:start w:val="1"/>
      <w:numFmt w:val="decimal"/>
      <w:pStyle w:val="1section"/>
      <w:lvlText w:val="%1."/>
      <w:lvlJc w:val="left"/>
      <w:pPr>
        <w:ind w:left="4897" w:hanging="360"/>
      </w:pPr>
      <w:rPr>
        <w:rFonts w:cs="Times New Roman"/>
      </w:rPr>
    </w:lvl>
    <w:lvl w:ilvl="1">
      <w:start w:val="1"/>
      <w:numFmt w:val="decimal"/>
      <w:pStyle w:val="2section"/>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2E5B1D93"/>
    <w:multiLevelType w:val="hybridMultilevel"/>
    <w:tmpl w:val="1E9A3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EF35B80"/>
    <w:multiLevelType w:val="hybridMultilevel"/>
    <w:tmpl w:val="02084E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304C0EEC"/>
    <w:multiLevelType w:val="hybridMultilevel"/>
    <w:tmpl w:val="6EEA665A"/>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342A7A60"/>
    <w:multiLevelType w:val="hybridMultilevel"/>
    <w:tmpl w:val="EA00BA50"/>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34" w15:restartNumberingAfterBreak="0">
    <w:nsid w:val="384C790E"/>
    <w:multiLevelType w:val="hybridMultilevel"/>
    <w:tmpl w:val="343AF1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8AC5D4C"/>
    <w:multiLevelType w:val="multilevel"/>
    <w:tmpl w:val="A6383B1A"/>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36" w15:restartNumberingAfterBreak="0">
    <w:nsid w:val="3A6E3C2C"/>
    <w:multiLevelType w:val="hybridMultilevel"/>
    <w:tmpl w:val="5156AB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7" w15:restartNumberingAfterBreak="0">
    <w:nsid w:val="3E7601A1"/>
    <w:multiLevelType w:val="hybridMultilevel"/>
    <w:tmpl w:val="A9106E98"/>
    <w:lvl w:ilvl="0" w:tplc="85C453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1175D78"/>
    <w:multiLevelType w:val="hybridMultilevel"/>
    <w:tmpl w:val="D36428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41F3541A"/>
    <w:multiLevelType w:val="hybridMultilevel"/>
    <w:tmpl w:val="70781D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25279F7"/>
    <w:multiLevelType w:val="hybridMultilevel"/>
    <w:tmpl w:val="A98853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2FD1DFD"/>
    <w:multiLevelType w:val="hybridMultilevel"/>
    <w:tmpl w:val="AE14A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1F462C"/>
    <w:multiLevelType w:val="hybridMultilevel"/>
    <w:tmpl w:val="FAF654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D3C42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4D8412E3"/>
    <w:multiLevelType w:val="hybridMultilevel"/>
    <w:tmpl w:val="8E70F7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E73471D"/>
    <w:multiLevelType w:val="hybridMultilevel"/>
    <w:tmpl w:val="6F8A65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F011313"/>
    <w:multiLevelType w:val="multilevel"/>
    <w:tmpl w:val="6B9E2EC6"/>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7" w15:restartNumberingAfterBreak="0">
    <w:nsid w:val="4F9E2DC2"/>
    <w:multiLevelType w:val="hybridMultilevel"/>
    <w:tmpl w:val="4D9CBB44"/>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5F0D3B63"/>
    <w:multiLevelType w:val="hybridMultilevel"/>
    <w:tmpl w:val="1C2E660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9" w15:restartNumberingAfterBreak="0">
    <w:nsid w:val="5F992B89"/>
    <w:multiLevelType w:val="hybridMultilevel"/>
    <w:tmpl w:val="DDA0F7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4B412E6"/>
    <w:multiLevelType w:val="hybridMultilevel"/>
    <w:tmpl w:val="7458B69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1" w15:restartNumberingAfterBreak="0">
    <w:nsid w:val="658A2B70"/>
    <w:multiLevelType w:val="hybridMultilevel"/>
    <w:tmpl w:val="5428FD20"/>
    <w:lvl w:ilvl="0" w:tplc="F98E4B6E">
      <w:start w:val="1"/>
      <w:numFmt w:val="bullet"/>
      <w:lvlText w:val=""/>
      <w:lvlJc w:val="left"/>
      <w:pPr>
        <w:tabs>
          <w:tab w:val="num" w:pos="780"/>
        </w:tabs>
        <w:ind w:left="78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C2160C"/>
    <w:multiLevelType w:val="hybridMultilevel"/>
    <w:tmpl w:val="2708AB7A"/>
    <w:lvl w:ilvl="0" w:tplc="5AD077EC">
      <w:start w:val="1"/>
      <w:numFmt w:val="lowerRoman"/>
      <w:lvlText w:val="(%1)"/>
      <w:lvlJc w:val="left"/>
      <w:pPr>
        <w:ind w:left="1140" w:hanging="72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3" w15:restartNumberingAfterBreak="0">
    <w:nsid w:val="6679729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4" w15:restartNumberingAfterBreak="0">
    <w:nsid w:val="674624DB"/>
    <w:multiLevelType w:val="hybridMultilevel"/>
    <w:tmpl w:val="07DE40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F8811B5"/>
    <w:multiLevelType w:val="hybridMultilevel"/>
    <w:tmpl w:val="39642598"/>
    <w:lvl w:ilvl="0" w:tplc="4618680E">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6" w15:restartNumberingAfterBreak="0">
    <w:nsid w:val="709A1C0D"/>
    <w:multiLevelType w:val="hybridMultilevel"/>
    <w:tmpl w:val="D68E7E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13439E3"/>
    <w:multiLevelType w:val="hybridMultilevel"/>
    <w:tmpl w:val="040CB2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31B3490"/>
    <w:multiLevelType w:val="hybridMultilevel"/>
    <w:tmpl w:val="22E02E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3CD3EA0"/>
    <w:multiLevelType w:val="hybridMultilevel"/>
    <w:tmpl w:val="701C5E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75A80A84"/>
    <w:multiLevelType w:val="hybridMultilevel"/>
    <w:tmpl w:val="8836FD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6B53D23"/>
    <w:multiLevelType w:val="hybridMultilevel"/>
    <w:tmpl w:val="5F269A10"/>
    <w:lvl w:ilvl="0" w:tplc="08090001">
      <w:start w:val="1"/>
      <w:numFmt w:val="bullet"/>
      <w:lvlText w:val=""/>
      <w:lvlJc w:val="left"/>
      <w:pPr>
        <w:tabs>
          <w:tab w:val="num" w:pos="1305"/>
        </w:tabs>
        <w:ind w:left="1305" w:hanging="360"/>
      </w:pPr>
      <w:rPr>
        <w:rFonts w:ascii="Symbol" w:hAnsi="Symbol" w:hint="default"/>
      </w:rPr>
    </w:lvl>
    <w:lvl w:ilvl="1" w:tplc="08090003">
      <w:start w:val="1"/>
      <w:numFmt w:val="bullet"/>
      <w:lvlText w:val="o"/>
      <w:lvlJc w:val="left"/>
      <w:pPr>
        <w:tabs>
          <w:tab w:val="num" w:pos="2025"/>
        </w:tabs>
        <w:ind w:left="2025" w:hanging="360"/>
      </w:pPr>
      <w:rPr>
        <w:rFonts w:ascii="Courier New" w:hAnsi="Courier New" w:cs="Courier New" w:hint="default"/>
      </w:rPr>
    </w:lvl>
    <w:lvl w:ilvl="2" w:tplc="08090005" w:tentative="1">
      <w:start w:val="1"/>
      <w:numFmt w:val="bullet"/>
      <w:lvlText w:val=""/>
      <w:lvlJc w:val="left"/>
      <w:pPr>
        <w:tabs>
          <w:tab w:val="num" w:pos="2745"/>
        </w:tabs>
        <w:ind w:left="2745" w:hanging="360"/>
      </w:pPr>
      <w:rPr>
        <w:rFonts w:ascii="Wingdings" w:hAnsi="Wingdings" w:hint="default"/>
      </w:rPr>
    </w:lvl>
    <w:lvl w:ilvl="3" w:tplc="08090001" w:tentative="1">
      <w:start w:val="1"/>
      <w:numFmt w:val="bullet"/>
      <w:lvlText w:val=""/>
      <w:lvlJc w:val="left"/>
      <w:pPr>
        <w:tabs>
          <w:tab w:val="num" w:pos="3465"/>
        </w:tabs>
        <w:ind w:left="3465" w:hanging="360"/>
      </w:pPr>
      <w:rPr>
        <w:rFonts w:ascii="Symbol" w:hAnsi="Symbol" w:hint="default"/>
      </w:rPr>
    </w:lvl>
    <w:lvl w:ilvl="4" w:tplc="08090003" w:tentative="1">
      <w:start w:val="1"/>
      <w:numFmt w:val="bullet"/>
      <w:lvlText w:val="o"/>
      <w:lvlJc w:val="left"/>
      <w:pPr>
        <w:tabs>
          <w:tab w:val="num" w:pos="4185"/>
        </w:tabs>
        <w:ind w:left="4185" w:hanging="360"/>
      </w:pPr>
      <w:rPr>
        <w:rFonts w:ascii="Courier New" w:hAnsi="Courier New" w:cs="Courier New" w:hint="default"/>
      </w:rPr>
    </w:lvl>
    <w:lvl w:ilvl="5" w:tplc="08090005" w:tentative="1">
      <w:start w:val="1"/>
      <w:numFmt w:val="bullet"/>
      <w:lvlText w:val=""/>
      <w:lvlJc w:val="left"/>
      <w:pPr>
        <w:tabs>
          <w:tab w:val="num" w:pos="4905"/>
        </w:tabs>
        <w:ind w:left="4905" w:hanging="360"/>
      </w:pPr>
      <w:rPr>
        <w:rFonts w:ascii="Wingdings" w:hAnsi="Wingdings" w:hint="default"/>
      </w:rPr>
    </w:lvl>
    <w:lvl w:ilvl="6" w:tplc="08090001" w:tentative="1">
      <w:start w:val="1"/>
      <w:numFmt w:val="bullet"/>
      <w:lvlText w:val=""/>
      <w:lvlJc w:val="left"/>
      <w:pPr>
        <w:tabs>
          <w:tab w:val="num" w:pos="5625"/>
        </w:tabs>
        <w:ind w:left="5625" w:hanging="360"/>
      </w:pPr>
      <w:rPr>
        <w:rFonts w:ascii="Symbol" w:hAnsi="Symbol" w:hint="default"/>
      </w:rPr>
    </w:lvl>
    <w:lvl w:ilvl="7" w:tplc="08090003" w:tentative="1">
      <w:start w:val="1"/>
      <w:numFmt w:val="bullet"/>
      <w:lvlText w:val="o"/>
      <w:lvlJc w:val="left"/>
      <w:pPr>
        <w:tabs>
          <w:tab w:val="num" w:pos="6345"/>
        </w:tabs>
        <w:ind w:left="6345" w:hanging="360"/>
      </w:pPr>
      <w:rPr>
        <w:rFonts w:ascii="Courier New" w:hAnsi="Courier New" w:cs="Courier New" w:hint="default"/>
      </w:rPr>
    </w:lvl>
    <w:lvl w:ilvl="8" w:tplc="08090005" w:tentative="1">
      <w:start w:val="1"/>
      <w:numFmt w:val="bullet"/>
      <w:lvlText w:val=""/>
      <w:lvlJc w:val="left"/>
      <w:pPr>
        <w:tabs>
          <w:tab w:val="num" w:pos="7065"/>
        </w:tabs>
        <w:ind w:left="7065" w:hanging="360"/>
      </w:pPr>
      <w:rPr>
        <w:rFonts w:ascii="Wingdings" w:hAnsi="Wingdings" w:hint="default"/>
      </w:rPr>
    </w:lvl>
  </w:abstractNum>
  <w:abstractNum w:abstractNumId="62" w15:restartNumberingAfterBreak="0">
    <w:nsid w:val="7E734E3A"/>
    <w:multiLevelType w:val="hybridMultilevel"/>
    <w:tmpl w:val="B3EE24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5"/>
  </w:num>
  <w:num w:numId="3">
    <w:abstractNumId w:val="30"/>
  </w:num>
  <w:num w:numId="4">
    <w:abstractNumId w:val="9"/>
  </w:num>
  <w:num w:numId="5">
    <w:abstractNumId w:val="39"/>
  </w:num>
  <w:num w:numId="6">
    <w:abstractNumId w:val="49"/>
  </w:num>
  <w:num w:numId="7">
    <w:abstractNumId w:val="45"/>
  </w:num>
  <w:num w:numId="8">
    <w:abstractNumId w:val="56"/>
  </w:num>
  <w:num w:numId="9">
    <w:abstractNumId w:val="60"/>
  </w:num>
  <w:num w:numId="10">
    <w:abstractNumId w:val="59"/>
  </w:num>
  <w:num w:numId="11">
    <w:abstractNumId w:val="22"/>
  </w:num>
  <w:num w:numId="12">
    <w:abstractNumId w:val="31"/>
  </w:num>
  <w:num w:numId="13">
    <w:abstractNumId w:val="38"/>
  </w:num>
  <w:num w:numId="14">
    <w:abstractNumId w:val="40"/>
  </w:num>
  <w:num w:numId="15">
    <w:abstractNumId w:val="62"/>
  </w:num>
  <w:num w:numId="16">
    <w:abstractNumId w:val="1"/>
  </w:num>
  <w:num w:numId="17">
    <w:abstractNumId w:val="13"/>
  </w:num>
  <w:num w:numId="18">
    <w:abstractNumId w:val="19"/>
  </w:num>
  <w:num w:numId="19">
    <w:abstractNumId w:val="34"/>
  </w:num>
  <w:num w:numId="20">
    <w:abstractNumId w:val="54"/>
  </w:num>
  <w:num w:numId="21">
    <w:abstractNumId w:val="16"/>
  </w:num>
  <w:num w:numId="22">
    <w:abstractNumId w:val="61"/>
  </w:num>
  <w:num w:numId="23">
    <w:abstractNumId w:val="28"/>
  </w:num>
  <w:num w:numId="24">
    <w:abstractNumId w:val="44"/>
  </w:num>
  <w:num w:numId="25">
    <w:abstractNumId w:val="41"/>
  </w:num>
  <w:num w:numId="26">
    <w:abstractNumId w:val="42"/>
  </w:num>
  <w:num w:numId="27">
    <w:abstractNumId w:val="58"/>
  </w:num>
  <w:num w:numId="28">
    <w:abstractNumId w:val="5"/>
  </w:num>
  <w:num w:numId="2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3"/>
  </w:num>
  <w:num w:numId="33">
    <w:abstractNumId w:val="18"/>
  </w:num>
  <w:num w:numId="34">
    <w:abstractNumId w:val="3"/>
  </w:num>
  <w:num w:numId="35">
    <w:abstractNumId w:val="57"/>
  </w:num>
  <w:num w:numId="36">
    <w:abstractNumId w:val="27"/>
  </w:num>
  <w:num w:numId="37">
    <w:abstractNumId w:val="6"/>
  </w:num>
  <w:num w:numId="38">
    <w:abstractNumId w:val="4"/>
  </w:num>
  <w:num w:numId="39">
    <w:abstractNumId w:val="10"/>
  </w:num>
  <w:num w:numId="40">
    <w:abstractNumId w:val="0"/>
  </w:num>
  <w:num w:numId="41">
    <w:abstractNumId w:val="32"/>
  </w:num>
  <w:num w:numId="42">
    <w:abstractNumId w:val="50"/>
  </w:num>
  <w:num w:numId="43">
    <w:abstractNumId w:val="47"/>
  </w:num>
  <w:num w:numId="44">
    <w:abstractNumId w:val="14"/>
  </w:num>
  <w:num w:numId="45">
    <w:abstractNumId w:val="8"/>
  </w:num>
  <w:num w:numId="46">
    <w:abstractNumId w:val="46"/>
  </w:num>
  <w:num w:numId="47">
    <w:abstractNumId w:val="48"/>
  </w:num>
  <w:num w:numId="48">
    <w:abstractNumId w:val="2"/>
  </w:num>
  <w:num w:numId="49">
    <w:abstractNumId w:val="36"/>
  </w:num>
  <w:num w:numId="50">
    <w:abstractNumId w:val="24"/>
  </w:num>
  <w:num w:numId="51">
    <w:abstractNumId w:val="11"/>
  </w:num>
  <w:num w:numId="52">
    <w:abstractNumId w:val="35"/>
  </w:num>
  <w:num w:numId="53">
    <w:abstractNumId w:val="37"/>
  </w:num>
  <w:num w:numId="54">
    <w:abstractNumId w:val="23"/>
  </w:num>
  <w:num w:numId="55">
    <w:abstractNumId w:val="20"/>
  </w:num>
  <w:num w:numId="56">
    <w:abstractNumId w:val="52"/>
  </w:num>
  <w:num w:numId="57">
    <w:abstractNumId w:val="17"/>
  </w:num>
  <w:num w:numId="58">
    <w:abstractNumId w:val="21"/>
  </w:num>
  <w:num w:numId="59">
    <w:abstractNumId w:val="55"/>
  </w:num>
  <w:num w:numId="60">
    <w:abstractNumId w:val="12"/>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26"/>
  </w:num>
  <w:num w:numId="64">
    <w:abstractNumId w:val="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noPunctuationKerning/>
  <w:characterSpacingControl w:val="doNotCompress"/>
  <w:hdrShapeDefaults>
    <o:shapedefaults v:ext="edit" spidmax="737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DA"/>
    <w:rsid w:val="00005308"/>
    <w:rsid w:val="00005D33"/>
    <w:rsid w:val="00011C94"/>
    <w:rsid w:val="00012719"/>
    <w:rsid w:val="00024F69"/>
    <w:rsid w:val="00025EF2"/>
    <w:rsid w:val="0002668A"/>
    <w:rsid w:val="00027414"/>
    <w:rsid w:val="00046DB8"/>
    <w:rsid w:val="00077FF2"/>
    <w:rsid w:val="00082B8B"/>
    <w:rsid w:val="000A0B6C"/>
    <w:rsid w:val="000A65AD"/>
    <w:rsid w:val="000A763A"/>
    <w:rsid w:val="000A7690"/>
    <w:rsid w:val="000D2939"/>
    <w:rsid w:val="000D4E70"/>
    <w:rsid w:val="000D6F66"/>
    <w:rsid w:val="000E1076"/>
    <w:rsid w:val="000E2B61"/>
    <w:rsid w:val="000F0DDA"/>
    <w:rsid w:val="000F7E34"/>
    <w:rsid w:val="00104332"/>
    <w:rsid w:val="0010642E"/>
    <w:rsid w:val="0010646D"/>
    <w:rsid w:val="00112D60"/>
    <w:rsid w:val="00120C6E"/>
    <w:rsid w:val="00122CB3"/>
    <w:rsid w:val="0012753B"/>
    <w:rsid w:val="001363EE"/>
    <w:rsid w:val="00141FD1"/>
    <w:rsid w:val="0014643E"/>
    <w:rsid w:val="001504D3"/>
    <w:rsid w:val="0016119C"/>
    <w:rsid w:val="0016345E"/>
    <w:rsid w:val="00176EA6"/>
    <w:rsid w:val="00176F17"/>
    <w:rsid w:val="00182C4E"/>
    <w:rsid w:val="00184B4A"/>
    <w:rsid w:val="00190E4E"/>
    <w:rsid w:val="001A38AB"/>
    <w:rsid w:val="001D361E"/>
    <w:rsid w:val="001D67A8"/>
    <w:rsid w:val="001E77AD"/>
    <w:rsid w:val="001F24DC"/>
    <w:rsid w:val="001F3DD2"/>
    <w:rsid w:val="001F602F"/>
    <w:rsid w:val="00203CA8"/>
    <w:rsid w:val="00212EB6"/>
    <w:rsid w:val="00221C16"/>
    <w:rsid w:val="00223DAA"/>
    <w:rsid w:val="00224268"/>
    <w:rsid w:val="00225BF7"/>
    <w:rsid w:val="00232445"/>
    <w:rsid w:val="00274F65"/>
    <w:rsid w:val="00275E09"/>
    <w:rsid w:val="002762E1"/>
    <w:rsid w:val="00276C7B"/>
    <w:rsid w:val="00276E17"/>
    <w:rsid w:val="002839D7"/>
    <w:rsid w:val="00285EDC"/>
    <w:rsid w:val="00290892"/>
    <w:rsid w:val="00297D01"/>
    <w:rsid w:val="002A25C6"/>
    <w:rsid w:val="002A65C0"/>
    <w:rsid w:val="002B706D"/>
    <w:rsid w:val="002C4293"/>
    <w:rsid w:val="002E5A43"/>
    <w:rsid w:val="00303E22"/>
    <w:rsid w:val="00304427"/>
    <w:rsid w:val="00304507"/>
    <w:rsid w:val="003113E5"/>
    <w:rsid w:val="00321505"/>
    <w:rsid w:val="0032232C"/>
    <w:rsid w:val="00327583"/>
    <w:rsid w:val="00327988"/>
    <w:rsid w:val="00332B86"/>
    <w:rsid w:val="0034320C"/>
    <w:rsid w:val="0035264D"/>
    <w:rsid w:val="00354176"/>
    <w:rsid w:val="0035609E"/>
    <w:rsid w:val="00365873"/>
    <w:rsid w:val="00374E8C"/>
    <w:rsid w:val="00376B18"/>
    <w:rsid w:val="00381D44"/>
    <w:rsid w:val="003A620A"/>
    <w:rsid w:val="003E2957"/>
    <w:rsid w:val="003E5EA3"/>
    <w:rsid w:val="003E5F33"/>
    <w:rsid w:val="003F04F2"/>
    <w:rsid w:val="003F2A94"/>
    <w:rsid w:val="003F39B5"/>
    <w:rsid w:val="004004A4"/>
    <w:rsid w:val="00411ACD"/>
    <w:rsid w:val="00414528"/>
    <w:rsid w:val="00444642"/>
    <w:rsid w:val="00460D3C"/>
    <w:rsid w:val="0046413C"/>
    <w:rsid w:val="00464D1B"/>
    <w:rsid w:val="00467B3E"/>
    <w:rsid w:val="004745B9"/>
    <w:rsid w:val="0047544D"/>
    <w:rsid w:val="00476EA6"/>
    <w:rsid w:val="004820BD"/>
    <w:rsid w:val="004A042C"/>
    <w:rsid w:val="004A5925"/>
    <w:rsid w:val="004A7EED"/>
    <w:rsid w:val="004C46D1"/>
    <w:rsid w:val="004D4643"/>
    <w:rsid w:val="004D6F60"/>
    <w:rsid w:val="004D7962"/>
    <w:rsid w:val="004F773F"/>
    <w:rsid w:val="004F7D3B"/>
    <w:rsid w:val="00507C18"/>
    <w:rsid w:val="00512A0D"/>
    <w:rsid w:val="005162A1"/>
    <w:rsid w:val="00523E19"/>
    <w:rsid w:val="005263F6"/>
    <w:rsid w:val="00536BB2"/>
    <w:rsid w:val="0054082C"/>
    <w:rsid w:val="005447BD"/>
    <w:rsid w:val="00546F0F"/>
    <w:rsid w:val="00551553"/>
    <w:rsid w:val="00553D1B"/>
    <w:rsid w:val="00565F2E"/>
    <w:rsid w:val="00571EF4"/>
    <w:rsid w:val="005A20F9"/>
    <w:rsid w:val="005B3DD3"/>
    <w:rsid w:val="005C2B83"/>
    <w:rsid w:val="005C414A"/>
    <w:rsid w:val="005C4546"/>
    <w:rsid w:val="005E5F94"/>
    <w:rsid w:val="00604E2F"/>
    <w:rsid w:val="006076D6"/>
    <w:rsid w:val="006156E4"/>
    <w:rsid w:val="006201BC"/>
    <w:rsid w:val="00676D4E"/>
    <w:rsid w:val="00687682"/>
    <w:rsid w:val="00693606"/>
    <w:rsid w:val="00694176"/>
    <w:rsid w:val="006A349A"/>
    <w:rsid w:val="006B42CF"/>
    <w:rsid w:val="006B4CBB"/>
    <w:rsid w:val="006B554B"/>
    <w:rsid w:val="006C29FF"/>
    <w:rsid w:val="006C31EC"/>
    <w:rsid w:val="006D419D"/>
    <w:rsid w:val="006E35AE"/>
    <w:rsid w:val="006E6963"/>
    <w:rsid w:val="006F66CD"/>
    <w:rsid w:val="00707C5C"/>
    <w:rsid w:val="00712CA4"/>
    <w:rsid w:val="00721B07"/>
    <w:rsid w:val="007270C5"/>
    <w:rsid w:val="00734797"/>
    <w:rsid w:val="007370FB"/>
    <w:rsid w:val="007379F6"/>
    <w:rsid w:val="00740D14"/>
    <w:rsid w:val="00745D75"/>
    <w:rsid w:val="007624A4"/>
    <w:rsid w:val="0077651F"/>
    <w:rsid w:val="007815FC"/>
    <w:rsid w:val="00781E7C"/>
    <w:rsid w:val="00791DE8"/>
    <w:rsid w:val="00791E32"/>
    <w:rsid w:val="00792CCE"/>
    <w:rsid w:val="007939B7"/>
    <w:rsid w:val="0079743D"/>
    <w:rsid w:val="007A46A2"/>
    <w:rsid w:val="007C6689"/>
    <w:rsid w:val="007C7C90"/>
    <w:rsid w:val="007D4592"/>
    <w:rsid w:val="00802B27"/>
    <w:rsid w:val="00822F69"/>
    <w:rsid w:val="00825E97"/>
    <w:rsid w:val="00830F37"/>
    <w:rsid w:val="00831C83"/>
    <w:rsid w:val="00835329"/>
    <w:rsid w:val="00836AD6"/>
    <w:rsid w:val="00840047"/>
    <w:rsid w:val="008455ED"/>
    <w:rsid w:val="00846108"/>
    <w:rsid w:val="00854FC0"/>
    <w:rsid w:val="00866922"/>
    <w:rsid w:val="008673E8"/>
    <w:rsid w:val="00876F18"/>
    <w:rsid w:val="008772FF"/>
    <w:rsid w:val="0088051E"/>
    <w:rsid w:val="00883002"/>
    <w:rsid w:val="0089361E"/>
    <w:rsid w:val="008A025C"/>
    <w:rsid w:val="008A0B1B"/>
    <w:rsid w:val="008A5E48"/>
    <w:rsid w:val="008B0697"/>
    <w:rsid w:val="008C2405"/>
    <w:rsid w:val="008E14E1"/>
    <w:rsid w:val="008E7ABB"/>
    <w:rsid w:val="008F57EF"/>
    <w:rsid w:val="0090017E"/>
    <w:rsid w:val="00900586"/>
    <w:rsid w:val="00900C1C"/>
    <w:rsid w:val="009011E6"/>
    <w:rsid w:val="009040A5"/>
    <w:rsid w:val="009147AB"/>
    <w:rsid w:val="0092161B"/>
    <w:rsid w:val="009242E3"/>
    <w:rsid w:val="0093454B"/>
    <w:rsid w:val="00936386"/>
    <w:rsid w:val="00940EAD"/>
    <w:rsid w:val="0094206F"/>
    <w:rsid w:val="00952CEF"/>
    <w:rsid w:val="009538CC"/>
    <w:rsid w:val="00955164"/>
    <w:rsid w:val="00973F1E"/>
    <w:rsid w:val="00984313"/>
    <w:rsid w:val="009908D9"/>
    <w:rsid w:val="00997C10"/>
    <w:rsid w:val="009B188F"/>
    <w:rsid w:val="009C178B"/>
    <w:rsid w:val="009E22D0"/>
    <w:rsid w:val="009E2526"/>
    <w:rsid w:val="009E704E"/>
    <w:rsid w:val="00A06183"/>
    <w:rsid w:val="00A14549"/>
    <w:rsid w:val="00A20F5D"/>
    <w:rsid w:val="00A2247D"/>
    <w:rsid w:val="00A24116"/>
    <w:rsid w:val="00A50C5E"/>
    <w:rsid w:val="00A555CF"/>
    <w:rsid w:val="00A55B8E"/>
    <w:rsid w:val="00A57588"/>
    <w:rsid w:val="00A71895"/>
    <w:rsid w:val="00A74D49"/>
    <w:rsid w:val="00A75A9F"/>
    <w:rsid w:val="00A92C4D"/>
    <w:rsid w:val="00AB0B43"/>
    <w:rsid w:val="00AB3884"/>
    <w:rsid w:val="00AC28BD"/>
    <w:rsid w:val="00AC2F2D"/>
    <w:rsid w:val="00AC6886"/>
    <w:rsid w:val="00AD3351"/>
    <w:rsid w:val="00AD41D7"/>
    <w:rsid w:val="00AE64C5"/>
    <w:rsid w:val="00AF587F"/>
    <w:rsid w:val="00B01F46"/>
    <w:rsid w:val="00B13918"/>
    <w:rsid w:val="00B14658"/>
    <w:rsid w:val="00B20CAF"/>
    <w:rsid w:val="00B25E73"/>
    <w:rsid w:val="00B31435"/>
    <w:rsid w:val="00B364C2"/>
    <w:rsid w:val="00B44B4D"/>
    <w:rsid w:val="00B461DB"/>
    <w:rsid w:val="00B5242A"/>
    <w:rsid w:val="00B547A0"/>
    <w:rsid w:val="00B5577E"/>
    <w:rsid w:val="00B57EC1"/>
    <w:rsid w:val="00B65440"/>
    <w:rsid w:val="00B655C4"/>
    <w:rsid w:val="00B7099C"/>
    <w:rsid w:val="00B72749"/>
    <w:rsid w:val="00B855F6"/>
    <w:rsid w:val="00B8757F"/>
    <w:rsid w:val="00BA4E4B"/>
    <w:rsid w:val="00BA563D"/>
    <w:rsid w:val="00BA77B0"/>
    <w:rsid w:val="00BB41B3"/>
    <w:rsid w:val="00BB4424"/>
    <w:rsid w:val="00BB4D7F"/>
    <w:rsid w:val="00BB6320"/>
    <w:rsid w:val="00BD0316"/>
    <w:rsid w:val="00BD6007"/>
    <w:rsid w:val="00BD61DF"/>
    <w:rsid w:val="00BE6782"/>
    <w:rsid w:val="00BF0F77"/>
    <w:rsid w:val="00C0255A"/>
    <w:rsid w:val="00C06568"/>
    <w:rsid w:val="00C13DA6"/>
    <w:rsid w:val="00C17F82"/>
    <w:rsid w:val="00C213A1"/>
    <w:rsid w:val="00C213C5"/>
    <w:rsid w:val="00C22776"/>
    <w:rsid w:val="00C26F8A"/>
    <w:rsid w:val="00C543E8"/>
    <w:rsid w:val="00C732C5"/>
    <w:rsid w:val="00C7643E"/>
    <w:rsid w:val="00C76C30"/>
    <w:rsid w:val="00C84B62"/>
    <w:rsid w:val="00CB4CE0"/>
    <w:rsid w:val="00CD683C"/>
    <w:rsid w:val="00CE04B4"/>
    <w:rsid w:val="00CE5886"/>
    <w:rsid w:val="00CE66B4"/>
    <w:rsid w:val="00CF251D"/>
    <w:rsid w:val="00D05613"/>
    <w:rsid w:val="00D11DB2"/>
    <w:rsid w:val="00D12D26"/>
    <w:rsid w:val="00D3121A"/>
    <w:rsid w:val="00D3210A"/>
    <w:rsid w:val="00D40E50"/>
    <w:rsid w:val="00D41F3D"/>
    <w:rsid w:val="00D43342"/>
    <w:rsid w:val="00D4396C"/>
    <w:rsid w:val="00D449DB"/>
    <w:rsid w:val="00D475C6"/>
    <w:rsid w:val="00D51750"/>
    <w:rsid w:val="00D65EB4"/>
    <w:rsid w:val="00D75265"/>
    <w:rsid w:val="00D86C54"/>
    <w:rsid w:val="00D901FD"/>
    <w:rsid w:val="00DA03BF"/>
    <w:rsid w:val="00DA3A17"/>
    <w:rsid w:val="00DA4FD7"/>
    <w:rsid w:val="00DC7DBD"/>
    <w:rsid w:val="00DD09CB"/>
    <w:rsid w:val="00DD3044"/>
    <w:rsid w:val="00DD4D71"/>
    <w:rsid w:val="00DE2FC1"/>
    <w:rsid w:val="00DF043A"/>
    <w:rsid w:val="00E00947"/>
    <w:rsid w:val="00E079F3"/>
    <w:rsid w:val="00E16771"/>
    <w:rsid w:val="00E62029"/>
    <w:rsid w:val="00E727F6"/>
    <w:rsid w:val="00E7650D"/>
    <w:rsid w:val="00E77B2B"/>
    <w:rsid w:val="00E91F66"/>
    <w:rsid w:val="00E94C74"/>
    <w:rsid w:val="00E967D2"/>
    <w:rsid w:val="00EA6F45"/>
    <w:rsid w:val="00EB1FDC"/>
    <w:rsid w:val="00EB3485"/>
    <w:rsid w:val="00EB35A7"/>
    <w:rsid w:val="00EB7CB4"/>
    <w:rsid w:val="00EC1126"/>
    <w:rsid w:val="00EC250F"/>
    <w:rsid w:val="00EC5694"/>
    <w:rsid w:val="00ED758C"/>
    <w:rsid w:val="00ED7BA4"/>
    <w:rsid w:val="00EE608F"/>
    <w:rsid w:val="00F0767B"/>
    <w:rsid w:val="00F3384D"/>
    <w:rsid w:val="00F37131"/>
    <w:rsid w:val="00F37D35"/>
    <w:rsid w:val="00F46769"/>
    <w:rsid w:val="00F51369"/>
    <w:rsid w:val="00F5140A"/>
    <w:rsid w:val="00F565F6"/>
    <w:rsid w:val="00F6117E"/>
    <w:rsid w:val="00F77A4B"/>
    <w:rsid w:val="00F817BC"/>
    <w:rsid w:val="00FA2DFE"/>
    <w:rsid w:val="00FA5A85"/>
    <w:rsid w:val="00FB536A"/>
    <w:rsid w:val="00FB5A2F"/>
    <w:rsid w:val="00FB721D"/>
    <w:rsid w:val="00FC785A"/>
    <w:rsid w:val="00FD1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6E34B77A"/>
  <w15:docId w15:val="{D08677D8-BE30-4010-A05F-356FF90E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lang w:eastAsia="en-GB"/>
    </w:rPr>
  </w:style>
  <w:style w:type="paragraph" w:styleId="Heading2">
    <w:name w:val="heading 2"/>
    <w:basedOn w:val="Normal"/>
    <w:next w:val="Normal"/>
    <w:qFormat/>
    <w:pPr>
      <w:keepNext/>
      <w:spacing w:before="240" w:after="60"/>
      <w:outlineLvl w:val="1"/>
    </w:pPr>
    <w:rPr>
      <w:b/>
      <w:bCs/>
      <w:i/>
      <w:iCs/>
      <w:sz w:val="28"/>
      <w:szCs w:val="28"/>
      <w:lang w:eastAsia="en-GB"/>
    </w:rPr>
  </w:style>
  <w:style w:type="paragraph" w:styleId="Heading3">
    <w:name w:val="heading 3"/>
    <w:basedOn w:val="Normal"/>
    <w:next w:val="Normal"/>
    <w:qFormat/>
    <w:pPr>
      <w:keepNext/>
      <w:spacing w:before="240" w:after="60"/>
      <w:outlineLvl w:val="2"/>
    </w:pPr>
    <w:rPr>
      <w:b/>
      <w:bCs/>
      <w:sz w:val="26"/>
      <w:szCs w:val="26"/>
      <w:lang w:eastAsia="en-GB"/>
    </w:rPr>
  </w:style>
  <w:style w:type="paragraph" w:styleId="Heading7">
    <w:name w:val="heading 7"/>
    <w:basedOn w:val="Normal"/>
    <w:next w:val="Normal"/>
    <w:link w:val="Heading7Char"/>
    <w:uiPriority w:val="9"/>
    <w:semiHidden/>
    <w:unhideWhenUsed/>
    <w:qFormat/>
    <w:rsid w:val="00E727F6"/>
    <w:pPr>
      <w:spacing w:before="240" w:after="60"/>
      <w:outlineLvl w:val="6"/>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304427"/>
    <w:pPr>
      <w:tabs>
        <w:tab w:val="right" w:leader="dot" w:pos="8296"/>
      </w:tabs>
    </w:pPr>
    <w:rPr>
      <w:lang w:eastAsia="en-G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character" w:styleId="Hyperlink">
    <w:name w:val="Hyperlink"/>
    <w:uiPriority w:val="99"/>
    <w:rPr>
      <w:color w:val="0000FF"/>
      <w:u w:val="single"/>
    </w:rPr>
  </w:style>
  <w:style w:type="character" w:styleId="CommentReference">
    <w:name w:val="annotation reference"/>
    <w:semiHidden/>
    <w:rPr>
      <w:sz w:val="16"/>
      <w:szCs w:val="16"/>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BodyTextIndent3">
    <w:name w:val="Body Text Indent 3"/>
    <w:basedOn w:val="Normal"/>
    <w:semiHidden/>
    <w:pPr>
      <w:ind w:left="720" w:hanging="720"/>
    </w:pPr>
    <w:rPr>
      <w:szCs w:val="20"/>
    </w:rPr>
  </w:style>
  <w:style w:type="character" w:styleId="Strong">
    <w:name w:val="Strong"/>
    <w:qFormat/>
    <w:rPr>
      <w:b/>
      <w:bCs/>
    </w:rPr>
  </w:style>
  <w:style w:type="character" w:styleId="FollowedHyperlink">
    <w:name w:val="FollowedHyperlink"/>
    <w:semiHidden/>
    <w:rPr>
      <w:color w:val="800080"/>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spacing w:after="120"/>
    </w:pPr>
  </w:style>
  <w:style w:type="paragraph" w:styleId="BalloonText">
    <w:name w:val="Balloon Text"/>
    <w:basedOn w:val="Normal"/>
    <w:semiHidden/>
    <w:rPr>
      <w:rFonts w:ascii="Tahoma" w:hAnsi="Tahoma" w:cs="Tahoma"/>
      <w:sz w:val="16"/>
      <w:szCs w:val="16"/>
    </w:rPr>
  </w:style>
  <w:style w:type="character" w:customStyle="1" w:styleId="Heading7Char">
    <w:name w:val="Heading 7 Char"/>
    <w:link w:val="Heading7"/>
    <w:uiPriority w:val="9"/>
    <w:semiHidden/>
    <w:rsid w:val="00E727F6"/>
    <w:rPr>
      <w:rFonts w:ascii="Calibri" w:eastAsia="Times New Roman" w:hAnsi="Calibri" w:cs="Times New Roman"/>
      <w:sz w:val="24"/>
      <w:szCs w:val="24"/>
      <w:lang w:eastAsia="en-US"/>
    </w:rPr>
  </w:style>
  <w:style w:type="paragraph" w:styleId="BodyText3">
    <w:name w:val="Body Text 3"/>
    <w:basedOn w:val="Normal"/>
    <w:link w:val="BodyText3Char"/>
    <w:uiPriority w:val="99"/>
    <w:semiHidden/>
    <w:unhideWhenUsed/>
    <w:rsid w:val="00E727F6"/>
    <w:pPr>
      <w:spacing w:after="120"/>
    </w:pPr>
    <w:rPr>
      <w:sz w:val="16"/>
      <w:szCs w:val="16"/>
    </w:rPr>
  </w:style>
  <w:style w:type="character" w:customStyle="1" w:styleId="BodyText3Char">
    <w:name w:val="Body Text 3 Char"/>
    <w:link w:val="BodyText3"/>
    <w:uiPriority w:val="99"/>
    <w:semiHidden/>
    <w:rsid w:val="00E727F6"/>
    <w:rPr>
      <w:rFonts w:ascii="Arial" w:hAnsi="Arial" w:cs="Arial"/>
      <w:sz w:val="16"/>
      <w:szCs w:val="16"/>
      <w:lang w:eastAsia="en-US"/>
    </w:rPr>
  </w:style>
  <w:style w:type="character" w:customStyle="1" w:styleId="FooterChar">
    <w:name w:val="Footer Char"/>
    <w:link w:val="Footer"/>
    <w:uiPriority w:val="99"/>
    <w:rsid w:val="001D67A8"/>
    <w:rPr>
      <w:rFonts w:ascii="Arial" w:hAnsi="Arial" w:cs="Arial"/>
      <w:sz w:val="24"/>
      <w:szCs w:val="24"/>
      <w:lang w:eastAsia="en-US"/>
    </w:rPr>
  </w:style>
  <w:style w:type="table" w:styleId="TableGrid">
    <w:name w:val="Table Grid"/>
    <w:basedOn w:val="TableNormal"/>
    <w:uiPriority w:val="59"/>
    <w:rsid w:val="004145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head">
    <w:name w:val="Subsect head"/>
    <w:basedOn w:val="Normal"/>
    <w:next w:val="Normal"/>
    <w:rsid w:val="00FB5A2F"/>
    <w:pPr>
      <w:spacing w:before="283" w:after="57"/>
    </w:pPr>
    <w:rPr>
      <w:rFonts w:cs="Times New Roman"/>
      <w:b/>
      <w:snapToGrid w:val="0"/>
      <w:sz w:val="28"/>
      <w:szCs w:val="20"/>
      <w:lang w:val="en-US"/>
    </w:rPr>
  </w:style>
  <w:style w:type="paragraph" w:customStyle="1" w:styleId="DefaultParagraphFontParaCharCharCharCharCharCharCharCharCharCharCharCharCharCharChar">
    <w:name w:val="Default Paragraph Font Para Char Char Char Char Char Char Char Char Char Char Char Char Char Char Char"/>
    <w:basedOn w:val="Normal"/>
    <w:rsid w:val="00FB5A2F"/>
    <w:pPr>
      <w:spacing w:after="120" w:line="240" w:lineRule="exact"/>
    </w:pPr>
    <w:rPr>
      <w:rFonts w:ascii="Verdana" w:hAnsi="Verdana" w:cs="Times New Roman"/>
      <w:sz w:val="20"/>
      <w:szCs w:val="20"/>
      <w:lang w:val="en-US"/>
    </w:rPr>
  </w:style>
  <w:style w:type="paragraph" w:styleId="ListParagraph">
    <w:name w:val="List Paragraph"/>
    <w:basedOn w:val="Normal"/>
    <w:uiPriority w:val="34"/>
    <w:qFormat/>
    <w:rsid w:val="00DC7DBD"/>
    <w:pPr>
      <w:ind w:left="720"/>
      <w:contextualSpacing/>
    </w:pPr>
  </w:style>
  <w:style w:type="paragraph" w:styleId="CommentText">
    <w:name w:val="annotation text"/>
    <w:basedOn w:val="Normal"/>
    <w:link w:val="CommentTextChar"/>
    <w:uiPriority w:val="99"/>
    <w:semiHidden/>
    <w:unhideWhenUsed/>
    <w:rsid w:val="008772FF"/>
    <w:rPr>
      <w:sz w:val="20"/>
      <w:szCs w:val="20"/>
    </w:rPr>
  </w:style>
  <w:style w:type="character" w:customStyle="1" w:styleId="CommentTextChar">
    <w:name w:val="Comment Text Char"/>
    <w:basedOn w:val="DefaultParagraphFont"/>
    <w:link w:val="CommentText"/>
    <w:uiPriority w:val="99"/>
    <w:semiHidden/>
    <w:rsid w:val="008772FF"/>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8772FF"/>
    <w:rPr>
      <w:b/>
      <w:bCs/>
    </w:rPr>
  </w:style>
  <w:style w:type="character" w:customStyle="1" w:styleId="CommentSubjectChar">
    <w:name w:val="Comment Subject Char"/>
    <w:basedOn w:val="CommentTextChar"/>
    <w:link w:val="CommentSubject"/>
    <w:uiPriority w:val="99"/>
    <w:semiHidden/>
    <w:rsid w:val="008772FF"/>
    <w:rPr>
      <w:rFonts w:ascii="Arial" w:hAnsi="Arial" w:cs="Arial"/>
      <w:b/>
      <w:bCs/>
      <w:lang w:eastAsia="en-US"/>
    </w:rPr>
  </w:style>
  <w:style w:type="paragraph" w:styleId="BodyTextIndent2">
    <w:name w:val="Body Text Indent 2"/>
    <w:basedOn w:val="Normal"/>
    <w:link w:val="BodyTextIndent2Char"/>
    <w:uiPriority w:val="99"/>
    <w:semiHidden/>
    <w:unhideWhenUsed/>
    <w:rsid w:val="00F77A4B"/>
    <w:pPr>
      <w:spacing w:after="120" w:line="480" w:lineRule="auto"/>
      <w:ind w:left="283"/>
    </w:pPr>
  </w:style>
  <w:style w:type="character" w:customStyle="1" w:styleId="BodyTextIndent2Char">
    <w:name w:val="Body Text Indent 2 Char"/>
    <w:basedOn w:val="DefaultParagraphFont"/>
    <w:link w:val="BodyTextIndent2"/>
    <w:uiPriority w:val="99"/>
    <w:semiHidden/>
    <w:rsid w:val="00F77A4B"/>
    <w:rPr>
      <w:rFonts w:ascii="Arial" w:hAnsi="Arial" w:cs="Arial"/>
      <w:sz w:val="24"/>
      <w:szCs w:val="24"/>
      <w:lang w:eastAsia="en-US"/>
    </w:rPr>
  </w:style>
  <w:style w:type="paragraph" w:customStyle="1" w:styleId="1section">
    <w:name w:val="1 section"/>
    <w:basedOn w:val="Normal"/>
    <w:rsid w:val="00F3384D"/>
    <w:pPr>
      <w:numPr>
        <w:numId w:val="61"/>
      </w:numPr>
      <w:spacing w:before="240" w:after="240"/>
      <w:ind w:left="720" w:firstLine="0"/>
      <w:contextualSpacing/>
    </w:pPr>
    <w:rPr>
      <w:rFonts w:ascii="Arial Bold" w:eastAsiaTheme="minorHAnsi" w:hAnsi="Arial Bold" w:cs="Times New Roman"/>
      <w:b/>
      <w:bCs/>
      <w:caps/>
      <w:u w:val="single"/>
      <w:lang w:eastAsia="en-GB"/>
    </w:rPr>
  </w:style>
  <w:style w:type="paragraph" w:customStyle="1" w:styleId="2section">
    <w:name w:val="2 section"/>
    <w:basedOn w:val="Normal"/>
    <w:uiPriority w:val="99"/>
    <w:rsid w:val="00F3384D"/>
    <w:pPr>
      <w:numPr>
        <w:ilvl w:val="1"/>
        <w:numId w:val="61"/>
      </w:numPr>
      <w:spacing w:before="120" w:after="120"/>
      <w:ind w:left="720" w:hanging="720"/>
    </w:pPr>
    <w:rPr>
      <w:rFonts w:eastAsiaTheme="minorHAnsi"/>
      <w:sz w:val="22"/>
      <w:szCs w:val="22"/>
      <w:lang w:eastAsia="en-GB"/>
    </w:rPr>
  </w:style>
  <w:style w:type="character" w:customStyle="1" w:styleId="srch-icon">
    <w:name w:val="srch-icon"/>
    <w:basedOn w:val="DefaultParagraphFont"/>
    <w:rsid w:val="00005D33"/>
  </w:style>
  <w:style w:type="character" w:customStyle="1" w:styleId="srch-title">
    <w:name w:val="srch-title"/>
    <w:basedOn w:val="DefaultParagraphFont"/>
    <w:rsid w:val="00005D33"/>
  </w:style>
  <w:style w:type="paragraph" w:styleId="Revision">
    <w:name w:val="Revision"/>
    <w:hidden/>
    <w:uiPriority w:val="99"/>
    <w:semiHidden/>
    <w:rsid w:val="00304427"/>
    <w:rPr>
      <w:rFonts w:ascii="Arial" w:hAnsi="Arial" w:cs="Arial"/>
      <w:sz w:val="24"/>
      <w:szCs w:val="24"/>
      <w:lang w:eastAsia="en-US"/>
    </w:rPr>
  </w:style>
  <w:style w:type="paragraph" w:styleId="TOCHeading">
    <w:name w:val="TOC Heading"/>
    <w:basedOn w:val="Heading1"/>
    <w:next w:val="Normal"/>
    <w:uiPriority w:val="39"/>
    <w:unhideWhenUsed/>
    <w:qFormat/>
    <w:rsid w:val="00B72749"/>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FootnoteText">
    <w:name w:val="footnote text"/>
    <w:basedOn w:val="Normal"/>
    <w:link w:val="FootnoteTextChar"/>
    <w:uiPriority w:val="99"/>
    <w:semiHidden/>
    <w:unhideWhenUsed/>
    <w:rsid w:val="00B461DB"/>
    <w:rPr>
      <w:sz w:val="20"/>
      <w:szCs w:val="20"/>
    </w:rPr>
  </w:style>
  <w:style w:type="character" w:customStyle="1" w:styleId="FootnoteTextChar">
    <w:name w:val="Footnote Text Char"/>
    <w:basedOn w:val="DefaultParagraphFont"/>
    <w:link w:val="FootnoteText"/>
    <w:uiPriority w:val="99"/>
    <w:semiHidden/>
    <w:rsid w:val="00B461DB"/>
    <w:rPr>
      <w:rFonts w:ascii="Arial" w:hAnsi="Arial" w:cs="Arial"/>
      <w:lang w:eastAsia="en-US"/>
    </w:rPr>
  </w:style>
  <w:style w:type="character" w:styleId="FootnoteReference">
    <w:name w:val="footnote reference"/>
    <w:basedOn w:val="DefaultParagraphFont"/>
    <w:uiPriority w:val="99"/>
    <w:semiHidden/>
    <w:unhideWhenUsed/>
    <w:rsid w:val="00B461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5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23/contents" TargetMode="External"/><Relationship Id="rId13" Type="http://schemas.openxmlformats.org/officeDocument/2006/relationships/hyperlink" Target="http://www.pcaw.org.uk/"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as.org.uk/index.aspx?articleid=1919"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whistleblow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ssex.police.uk/getmedia/5d0ea4db-255b-44a1-8da1-50ecd85565e1/C3015-Procedure-Reporting-Wrongdoing.pdf"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essex.police.uk/getmedia/aee9dc4d-fcd6-4107-afc7-7d74817a72a5/C3008-Procedure-Hospitality-an-Gifts.pdf"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ssex.pfcc.police.uk/wp-content/uploads/2019/01/PFCC-Financial-Regulations-v0.9.do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9960CB02333D7489D9DEFC3C08FAEA4" ma:contentTypeVersion="15" ma:contentTypeDescription="Create a new document." ma:contentTypeScope="" ma:versionID="765984afb20a15f43856250be086b287">
  <xsd:schema xmlns:xsd="http://www.w3.org/2001/XMLSchema" xmlns:xs="http://www.w3.org/2001/XMLSchema" xmlns:p="http://schemas.microsoft.com/office/2006/metadata/properties" xmlns:ns2="334fc3dd-f23e-41bc-a083-31d29a50778a" xmlns:ns3="c9f2d4db-0bc1-444e-b433-bf2be050188d" targetNamespace="http://schemas.microsoft.com/office/2006/metadata/properties" ma:root="true" ma:fieldsID="12f768842804d8a5be8c304a14199883" ns2:_="" ns3:_="">
    <xsd:import namespace="334fc3dd-f23e-41bc-a083-31d29a50778a"/>
    <xsd:import namespace="c9f2d4db-0bc1-444e-b433-bf2be05018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c3dd-f23e-41bc-a083-31d29a5077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599ab7-55e5-40db-9431-276631c6cdc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2d4db-0bc1-444e-b433-bf2be05018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7026725-6928-487a-9e7f-45fd074df2c8}" ma:internalName="TaxCatchAll" ma:showField="CatchAllData" ma:web="c9f2d4db-0bc1-444e-b433-bf2be05018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34fc3dd-f23e-41bc-a083-31d29a50778a">
      <Terms xmlns="http://schemas.microsoft.com/office/infopath/2007/PartnerControls"/>
    </lcf76f155ced4ddcb4097134ff3c332f>
    <TaxCatchAll xmlns="c9f2d4db-0bc1-444e-b433-bf2be050188d" xsi:nil="true"/>
  </documentManagement>
</p:properties>
</file>

<file path=customXml/itemProps1.xml><?xml version="1.0" encoding="utf-8"?>
<ds:datastoreItem xmlns:ds="http://schemas.openxmlformats.org/officeDocument/2006/customXml" ds:itemID="{2DD24A54-0E5E-4D6E-8F88-0CB24C6952C2}">
  <ds:schemaRefs>
    <ds:schemaRef ds:uri="http://schemas.openxmlformats.org/officeDocument/2006/bibliography"/>
  </ds:schemaRefs>
</ds:datastoreItem>
</file>

<file path=customXml/itemProps2.xml><?xml version="1.0" encoding="utf-8"?>
<ds:datastoreItem xmlns:ds="http://schemas.openxmlformats.org/officeDocument/2006/customXml" ds:itemID="{40C5459E-93D4-45AA-A3D9-B1C5A682E9BE}"/>
</file>

<file path=customXml/itemProps3.xml><?xml version="1.0" encoding="utf-8"?>
<ds:datastoreItem xmlns:ds="http://schemas.openxmlformats.org/officeDocument/2006/customXml" ds:itemID="{4329ED10-8A86-4C48-958C-964FEB34DFD1}"/>
</file>

<file path=customXml/itemProps4.xml><?xml version="1.0" encoding="utf-8"?>
<ds:datastoreItem xmlns:ds="http://schemas.openxmlformats.org/officeDocument/2006/customXml" ds:itemID="{4CB16172-69D9-4508-A7E7-9EA1CF48566F}"/>
</file>

<file path=docProps/app.xml><?xml version="1.0" encoding="utf-8"?>
<Properties xmlns="http://schemas.openxmlformats.org/officeDocument/2006/extended-properties" xmlns:vt="http://schemas.openxmlformats.org/officeDocument/2006/docPropsVTypes">
  <Template>Normal</Template>
  <TotalTime>0</TotalTime>
  <Pages>20</Pages>
  <Words>5725</Words>
  <Characters>33853</Characters>
  <Application>Microsoft Office Word</Application>
  <DocSecurity>0</DocSecurity>
  <Lines>282</Lines>
  <Paragraphs>78</Paragraphs>
  <ScaleCrop>false</ScaleCrop>
  <HeadingPairs>
    <vt:vector size="2" baseType="variant">
      <vt:variant>
        <vt:lpstr>Title</vt:lpstr>
      </vt:variant>
      <vt:variant>
        <vt:i4>1</vt:i4>
      </vt:variant>
    </vt:vector>
  </HeadingPairs>
  <TitlesOfParts>
    <vt:vector size="1" baseType="lpstr">
      <vt:lpstr/>
    </vt:vector>
  </TitlesOfParts>
  <Company>Bassetlaw District Council</Company>
  <LinksUpToDate>false</LinksUpToDate>
  <CharactersWithSpaces>39500</CharactersWithSpaces>
  <SharedDoc>false</SharedDoc>
  <HLinks>
    <vt:vector size="504" baseType="variant">
      <vt:variant>
        <vt:i4>3932279</vt:i4>
      </vt:variant>
      <vt:variant>
        <vt:i4>393</vt:i4>
      </vt:variant>
      <vt:variant>
        <vt:i4>0</vt:i4>
      </vt:variant>
      <vt:variant>
        <vt:i4>5</vt:i4>
      </vt:variant>
      <vt:variant>
        <vt:lpwstr>http://www.nelincs.gov.uk/council/committees/standardscommittee</vt:lpwstr>
      </vt:variant>
      <vt:variant>
        <vt:lpwstr/>
      </vt:variant>
      <vt:variant>
        <vt:i4>5570585</vt:i4>
      </vt:variant>
      <vt:variant>
        <vt:i4>390</vt:i4>
      </vt:variant>
      <vt:variant>
        <vt:i4>0</vt:i4>
      </vt:variant>
      <vt:variant>
        <vt:i4>5</vt:i4>
      </vt:variant>
      <vt:variant>
        <vt:lpwstr>http://www.nelincs.gov.uk/NR/rdonlyres/ED2C4697-9F2D-428A-B70B-D18FE4151A82/0/newcode.pdf</vt:lpwstr>
      </vt:variant>
      <vt:variant>
        <vt:lpwstr/>
      </vt:variant>
      <vt:variant>
        <vt:i4>2949231</vt:i4>
      </vt:variant>
      <vt:variant>
        <vt:i4>387</vt:i4>
      </vt:variant>
      <vt:variant>
        <vt:i4>0</vt:i4>
      </vt:variant>
      <vt:variant>
        <vt:i4>5</vt:i4>
      </vt:variant>
      <vt:variant>
        <vt:lpwstr>http://intranetsp.nelincs.gov.uk/documents/General Reference/FA35AgencyWorkers.htm</vt:lpwstr>
      </vt:variant>
      <vt:variant>
        <vt:lpwstr/>
      </vt:variant>
      <vt:variant>
        <vt:i4>5832723</vt:i4>
      </vt:variant>
      <vt:variant>
        <vt:i4>384</vt:i4>
      </vt:variant>
      <vt:variant>
        <vt:i4>0</vt:i4>
      </vt:variant>
      <vt:variant>
        <vt:i4>5</vt:i4>
      </vt:variant>
      <vt:variant>
        <vt:lpwstr>http://www.nelincs.gov.uk/council/standards/whistleblowing+policy.htm</vt:lpwstr>
      </vt:variant>
      <vt:variant>
        <vt:lpwstr/>
      </vt:variant>
      <vt:variant>
        <vt:i4>3735612</vt:i4>
      </vt:variant>
      <vt:variant>
        <vt:i4>381</vt:i4>
      </vt:variant>
      <vt:variant>
        <vt:i4>0</vt:i4>
      </vt:variant>
      <vt:variant>
        <vt:i4>5</vt:i4>
      </vt:variant>
      <vt:variant>
        <vt:lpwstr>http://intranetsp.nelincs.gov.uk/documents/Council Information/Employee Guidance on Conduct.pdf</vt:lpwstr>
      </vt:variant>
      <vt:variant>
        <vt:lpwstr/>
      </vt:variant>
      <vt:variant>
        <vt:i4>5832788</vt:i4>
      </vt:variant>
      <vt:variant>
        <vt:i4>378</vt:i4>
      </vt:variant>
      <vt:variant>
        <vt:i4>0</vt:i4>
      </vt:variant>
      <vt:variant>
        <vt:i4>5</vt:i4>
      </vt:variant>
      <vt:variant>
        <vt:lpwstr>http://intranetsp.nelincs.gov.uk/documents/Policies and Procedures/RulesofConduct.htm</vt:lpwstr>
      </vt:variant>
      <vt:variant>
        <vt:lpwstr>scope</vt:lpwstr>
      </vt:variant>
      <vt:variant>
        <vt:i4>4653075</vt:i4>
      </vt:variant>
      <vt:variant>
        <vt:i4>375</vt:i4>
      </vt:variant>
      <vt:variant>
        <vt:i4>0</vt:i4>
      </vt:variant>
      <vt:variant>
        <vt:i4>5</vt:i4>
      </vt:variant>
      <vt:variant>
        <vt:lpwstr>http://intranetsp.nelincs.gov.uk/documents/General Reference/employeehandbook.htm</vt:lpwstr>
      </vt:variant>
      <vt:variant>
        <vt:lpwstr/>
      </vt:variant>
      <vt:variant>
        <vt:i4>5570585</vt:i4>
      </vt:variant>
      <vt:variant>
        <vt:i4>372</vt:i4>
      </vt:variant>
      <vt:variant>
        <vt:i4>0</vt:i4>
      </vt:variant>
      <vt:variant>
        <vt:i4>5</vt:i4>
      </vt:variant>
      <vt:variant>
        <vt:lpwstr>http://www.nelincs.gov.uk/NR/rdonlyres/ED2C4697-9F2D-428A-B70B-D18FE4151A82/0/newcode.pdf</vt:lpwstr>
      </vt:variant>
      <vt:variant>
        <vt:lpwstr/>
      </vt:variant>
      <vt:variant>
        <vt:i4>8192125</vt:i4>
      </vt:variant>
      <vt:variant>
        <vt:i4>369</vt:i4>
      </vt:variant>
      <vt:variant>
        <vt:i4>0</vt:i4>
      </vt:variant>
      <vt:variant>
        <vt:i4>5</vt:i4>
      </vt:variant>
      <vt:variant>
        <vt:lpwstr/>
      </vt:variant>
      <vt:variant>
        <vt:lpwstr>_Anti_Fraud_and_Anti Corruption Poli</vt:lpwstr>
      </vt:variant>
      <vt:variant>
        <vt:i4>1441910</vt:i4>
      </vt:variant>
      <vt:variant>
        <vt:i4>366</vt:i4>
      </vt:variant>
      <vt:variant>
        <vt:i4>0</vt:i4>
      </vt:variant>
      <vt:variant>
        <vt:i4>5</vt:i4>
      </vt:variant>
      <vt:variant>
        <vt:lpwstr>mailto:helpline@pcaw.co.uk</vt:lpwstr>
      </vt:variant>
      <vt:variant>
        <vt:lpwstr/>
      </vt:variant>
      <vt:variant>
        <vt:i4>6815846</vt:i4>
      </vt:variant>
      <vt:variant>
        <vt:i4>363</vt:i4>
      </vt:variant>
      <vt:variant>
        <vt:i4>0</vt:i4>
      </vt:variant>
      <vt:variant>
        <vt:i4>5</vt:i4>
      </vt:variant>
      <vt:variant>
        <vt:lpwstr>http://www.nelincs.gov.uk/report-it</vt:lpwstr>
      </vt:variant>
      <vt:variant>
        <vt:lpwstr/>
      </vt:variant>
      <vt:variant>
        <vt:i4>5832723</vt:i4>
      </vt:variant>
      <vt:variant>
        <vt:i4>360</vt:i4>
      </vt:variant>
      <vt:variant>
        <vt:i4>0</vt:i4>
      </vt:variant>
      <vt:variant>
        <vt:i4>5</vt:i4>
      </vt:variant>
      <vt:variant>
        <vt:lpwstr>http://www.nelincs.gov.uk/council/standards/whistleblowing+policy.htm</vt:lpwstr>
      </vt:variant>
      <vt:variant>
        <vt:lpwstr/>
      </vt:variant>
      <vt:variant>
        <vt:i4>5832723</vt:i4>
      </vt:variant>
      <vt:variant>
        <vt:i4>357</vt:i4>
      </vt:variant>
      <vt:variant>
        <vt:i4>0</vt:i4>
      </vt:variant>
      <vt:variant>
        <vt:i4>5</vt:i4>
      </vt:variant>
      <vt:variant>
        <vt:lpwstr>http://www.nelincs.gov.uk/council/standards/whistleblowing+policy.htm</vt:lpwstr>
      </vt:variant>
      <vt:variant>
        <vt:lpwstr/>
      </vt:variant>
      <vt:variant>
        <vt:i4>5832723</vt:i4>
      </vt:variant>
      <vt:variant>
        <vt:i4>354</vt:i4>
      </vt:variant>
      <vt:variant>
        <vt:i4>0</vt:i4>
      </vt:variant>
      <vt:variant>
        <vt:i4>5</vt:i4>
      </vt:variant>
      <vt:variant>
        <vt:lpwstr>http://www.nelincs.gov.uk/council/standards/whistleblowing+policy.htm</vt:lpwstr>
      </vt:variant>
      <vt:variant>
        <vt:lpwstr/>
      </vt:variant>
      <vt:variant>
        <vt:i4>5111888</vt:i4>
      </vt:variant>
      <vt:variant>
        <vt:i4>351</vt:i4>
      </vt:variant>
      <vt:variant>
        <vt:i4>0</vt:i4>
      </vt:variant>
      <vt:variant>
        <vt:i4>5</vt:i4>
      </vt:variant>
      <vt:variant>
        <vt:lpwstr/>
      </vt:variant>
      <vt:variant>
        <vt:lpwstr>_Administrative_Penalty</vt:lpwstr>
      </vt:variant>
      <vt:variant>
        <vt:i4>5242958</vt:i4>
      </vt:variant>
      <vt:variant>
        <vt:i4>348</vt:i4>
      </vt:variant>
      <vt:variant>
        <vt:i4>0</vt:i4>
      </vt:variant>
      <vt:variant>
        <vt:i4>5</vt:i4>
      </vt:variant>
      <vt:variant>
        <vt:lpwstr/>
      </vt:variant>
      <vt:variant>
        <vt:lpwstr>_Formal_Caution</vt:lpwstr>
      </vt:variant>
      <vt:variant>
        <vt:i4>1441890</vt:i4>
      </vt:variant>
      <vt:variant>
        <vt:i4>345</vt:i4>
      </vt:variant>
      <vt:variant>
        <vt:i4>0</vt:i4>
      </vt:variant>
      <vt:variant>
        <vt:i4>5</vt:i4>
      </vt:variant>
      <vt:variant>
        <vt:lpwstr/>
      </vt:variant>
      <vt:variant>
        <vt:lpwstr>_Appendix_4_-</vt:lpwstr>
      </vt:variant>
      <vt:variant>
        <vt:i4>2490405</vt:i4>
      </vt:variant>
      <vt:variant>
        <vt:i4>342</vt:i4>
      </vt:variant>
      <vt:variant>
        <vt:i4>0</vt:i4>
      </vt:variant>
      <vt:variant>
        <vt:i4>5</vt:i4>
      </vt:variant>
      <vt:variant>
        <vt:lpwstr/>
      </vt:variant>
      <vt:variant>
        <vt:lpwstr>_Sanction_Policy</vt:lpwstr>
      </vt:variant>
      <vt:variant>
        <vt:i4>3932279</vt:i4>
      </vt:variant>
      <vt:variant>
        <vt:i4>339</vt:i4>
      </vt:variant>
      <vt:variant>
        <vt:i4>0</vt:i4>
      </vt:variant>
      <vt:variant>
        <vt:i4>5</vt:i4>
      </vt:variant>
      <vt:variant>
        <vt:lpwstr>http://www.nelincs.gov.uk/council/committees/standardscommittee</vt:lpwstr>
      </vt:variant>
      <vt:variant>
        <vt:lpwstr/>
      </vt:variant>
      <vt:variant>
        <vt:i4>6815846</vt:i4>
      </vt:variant>
      <vt:variant>
        <vt:i4>336</vt:i4>
      </vt:variant>
      <vt:variant>
        <vt:i4>0</vt:i4>
      </vt:variant>
      <vt:variant>
        <vt:i4>5</vt:i4>
      </vt:variant>
      <vt:variant>
        <vt:lpwstr>http://www.nelincs.gov.uk/report-it</vt:lpwstr>
      </vt:variant>
      <vt:variant>
        <vt:lpwstr/>
      </vt:variant>
      <vt:variant>
        <vt:i4>1441893</vt:i4>
      </vt:variant>
      <vt:variant>
        <vt:i4>333</vt:i4>
      </vt:variant>
      <vt:variant>
        <vt:i4>0</vt:i4>
      </vt:variant>
      <vt:variant>
        <vt:i4>5</vt:i4>
      </vt:variant>
      <vt:variant>
        <vt:lpwstr/>
      </vt:variant>
      <vt:variant>
        <vt:lpwstr>_Appendix_3_-</vt:lpwstr>
      </vt:variant>
      <vt:variant>
        <vt:i4>5832723</vt:i4>
      </vt:variant>
      <vt:variant>
        <vt:i4>330</vt:i4>
      </vt:variant>
      <vt:variant>
        <vt:i4>0</vt:i4>
      </vt:variant>
      <vt:variant>
        <vt:i4>5</vt:i4>
      </vt:variant>
      <vt:variant>
        <vt:lpwstr>http://www.nelincs.gov.uk/council/standards/whistleblowing+policy.htm</vt:lpwstr>
      </vt:variant>
      <vt:variant>
        <vt:lpwstr/>
      </vt:variant>
      <vt:variant>
        <vt:i4>5570585</vt:i4>
      </vt:variant>
      <vt:variant>
        <vt:i4>327</vt:i4>
      </vt:variant>
      <vt:variant>
        <vt:i4>0</vt:i4>
      </vt:variant>
      <vt:variant>
        <vt:i4>5</vt:i4>
      </vt:variant>
      <vt:variant>
        <vt:lpwstr>http://www.nelincs.gov.uk/NR/rdonlyres/ED2C4697-9F2D-428A-B70B-D18FE4151A82/0/newcode.pdf</vt:lpwstr>
      </vt:variant>
      <vt:variant>
        <vt:lpwstr/>
      </vt:variant>
      <vt:variant>
        <vt:i4>2949231</vt:i4>
      </vt:variant>
      <vt:variant>
        <vt:i4>324</vt:i4>
      </vt:variant>
      <vt:variant>
        <vt:i4>0</vt:i4>
      </vt:variant>
      <vt:variant>
        <vt:i4>5</vt:i4>
      </vt:variant>
      <vt:variant>
        <vt:lpwstr>http://intranetsp.nelincs.gov.uk/documents/General Reference/FA35AgencyWorkers.htm</vt:lpwstr>
      </vt:variant>
      <vt:variant>
        <vt:lpwstr/>
      </vt:variant>
      <vt:variant>
        <vt:i4>5832788</vt:i4>
      </vt:variant>
      <vt:variant>
        <vt:i4>321</vt:i4>
      </vt:variant>
      <vt:variant>
        <vt:i4>0</vt:i4>
      </vt:variant>
      <vt:variant>
        <vt:i4>5</vt:i4>
      </vt:variant>
      <vt:variant>
        <vt:lpwstr>http://intranetsp.nelincs.gov.uk/documents/Policies and Procedures/RulesofConduct.htm</vt:lpwstr>
      </vt:variant>
      <vt:variant>
        <vt:lpwstr>scope</vt:lpwstr>
      </vt:variant>
      <vt:variant>
        <vt:i4>2752565</vt:i4>
      </vt:variant>
      <vt:variant>
        <vt:i4>318</vt:i4>
      </vt:variant>
      <vt:variant>
        <vt:i4>0</vt:i4>
      </vt:variant>
      <vt:variant>
        <vt:i4>5</vt:i4>
      </vt:variant>
      <vt:variant>
        <vt:lpwstr/>
      </vt:variant>
      <vt:variant>
        <vt:lpwstr>_Joint_working_to_prevent and combat</vt:lpwstr>
      </vt:variant>
      <vt:variant>
        <vt:i4>6357114</vt:i4>
      </vt:variant>
      <vt:variant>
        <vt:i4>315</vt:i4>
      </vt:variant>
      <vt:variant>
        <vt:i4>0</vt:i4>
      </vt:variant>
      <vt:variant>
        <vt:i4>5</vt:i4>
      </vt:variant>
      <vt:variant>
        <vt:lpwstr/>
      </vt:variant>
      <vt:variant>
        <vt:lpwstr>_Councillors_roles_and_conduct</vt:lpwstr>
      </vt:variant>
      <vt:variant>
        <vt:i4>3866686</vt:i4>
      </vt:variant>
      <vt:variant>
        <vt:i4>312</vt:i4>
      </vt:variant>
      <vt:variant>
        <vt:i4>0</vt:i4>
      </vt:variant>
      <vt:variant>
        <vt:i4>5</vt:i4>
      </vt:variant>
      <vt:variant>
        <vt:lpwstr/>
      </vt:variant>
      <vt:variant>
        <vt:lpwstr>_Employee_Recruitment_and_Conduct</vt:lpwstr>
      </vt:variant>
      <vt:variant>
        <vt:i4>1703968</vt:i4>
      </vt:variant>
      <vt:variant>
        <vt:i4>309</vt:i4>
      </vt:variant>
      <vt:variant>
        <vt:i4>0</vt:i4>
      </vt:variant>
      <vt:variant>
        <vt:i4>5</vt:i4>
      </vt:variant>
      <vt:variant>
        <vt:lpwstr/>
      </vt:variant>
      <vt:variant>
        <vt:lpwstr>_Internal_control_systems</vt:lpwstr>
      </vt:variant>
      <vt:variant>
        <vt:i4>5832723</vt:i4>
      </vt:variant>
      <vt:variant>
        <vt:i4>306</vt:i4>
      </vt:variant>
      <vt:variant>
        <vt:i4>0</vt:i4>
      </vt:variant>
      <vt:variant>
        <vt:i4>5</vt:i4>
      </vt:variant>
      <vt:variant>
        <vt:lpwstr>http://www.nelincs.gov.uk/council/standards/whistleblowing+policy.htm</vt:lpwstr>
      </vt:variant>
      <vt:variant>
        <vt:lpwstr/>
      </vt:variant>
      <vt:variant>
        <vt:i4>3735612</vt:i4>
      </vt:variant>
      <vt:variant>
        <vt:i4>303</vt:i4>
      </vt:variant>
      <vt:variant>
        <vt:i4>0</vt:i4>
      </vt:variant>
      <vt:variant>
        <vt:i4>5</vt:i4>
      </vt:variant>
      <vt:variant>
        <vt:lpwstr>http://intranetsp.nelincs.gov.uk/documents/Council Information/Employee Guidance on Conduct.pdf</vt:lpwstr>
      </vt:variant>
      <vt:variant>
        <vt:lpwstr/>
      </vt:variant>
      <vt:variant>
        <vt:i4>5832788</vt:i4>
      </vt:variant>
      <vt:variant>
        <vt:i4>300</vt:i4>
      </vt:variant>
      <vt:variant>
        <vt:i4>0</vt:i4>
      </vt:variant>
      <vt:variant>
        <vt:i4>5</vt:i4>
      </vt:variant>
      <vt:variant>
        <vt:lpwstr>http://intranetsp.nelincs.gov.uk/documents/Policies and Procedures/RulesofConduct.htm</vt:lpwstr>
      </vt:variant>
      <vt:variant>
        <vt:lpwstr>scope</vt:lpwstr>
      </vt:variant>
      <vt:variant>
        <vt:i4>4653075</vt:i4>
      </vt:variant>
      <vt:variant>
        <vt:i4>297</vt:i4>
      </vt:variant>
      <vt:variant>
        <vt:i4>0</vt:i4>
      </vt:variant>
      <vt:variant>
        <vt:i4>5</vt:i4>
      </vt:variant>
      <vt:variant>
        <vt:lpwstr>http://intranetsp.nelincs.gov.uk/documents/General Reference/employeehandbook.htm</vt:lpwstr>
      </vt:variant>
      <vt:variant>
        <vt:lpwstr/>
      </vt:variant>
      <vt:variant>
        <vt:i4>6946880</vt:i4>
      </vt:variant>
      <vt:variant>
        <vt:i4>294</vt:i4>
      </vt:variant>
      <vt:variant>
        <vt:i4>0</vt:i4>
      </vt:variant>
      <vt:variant>
        <vt:i4>5</vt:i4>
      </vt:variant>
      <vt:variant>
        <vt:lpwstr/>
      </vt:variant>
      <vt:variant>
        <vt:lpwstr>_Roles_and_responsibilities</vt:lpwstr>
      </vt:variant>
      <vt:variant>
        <vt:i4>852020</vt:i4>
      </vt:variant>
      <vt:variant>
        <vt:i4>291</vt:i4>
      </vt:variant>
      <vt:variant>
        <vt:i4>0</vt:i4>
      </vt:variant>
      <vt:variant>
        <vt:i4>5</vt:i4>
      </vt:variant>
      <vt:variant>
        <vt:lpwstr/>
      </vt:variant>
      <vt:variant>
        <vt:lpwstr>_The_corporate_framework</vt:lpwstr>
      </vt:variant>
      <vt:variant>
        <vt:i4>852020</vt:i4>
      </vt:variant>
      <vt:variant>
        <vt:i4>288</vt:i4>
      </vt:variant>
      <vt:variant>
        <vt:i4>0</vt:i4>
      </vt:variant>
      <vt:variant>
        <vt:i4>5</vt:i4>
      </vt:variant>
      <vt:variant>
        <vt:lpwstr/>
      </vt:variant>
      <vt:variant>
        <vt:lpwstr>_The_corporate_framework</vt:lpwstr>
      </vt:variant>
      <vt:variant>
        <vt:i4>5570585</vt:i4>
      </vt:variant>
      <vt:variant>
        <vt:i4>285</vt:i4>
      </vt:variant>
      <vt:variant>
        <vt:i4>0</vt:i4>
      </vt:variant>
      <vt:variant>
        <vt:i4>5</vt:i4>
      </vt:variant>
      <vt:variant>
        <vt:lpwstr>http://www.nelincs.gov.uk/NR/rdonlyres/ED2C4697-9F2D-428A-B70B-D18FE4151A82/0/newcode.pdf</vt:lpwstr>
      </vt:variant>
      <vt:variant>
        <vt:lpwstr/>
      </vt:variant>
      <vt:variant>
        <vt:i4>5570585</vt:i4>
      </vt:variant>
      <vt:variant>
        <vt:i4>282</vt:i4>
      </vt:variant>
      <vt:variant>
        <vt:i4>0</vt:i4>
      </vt:variant>
      <vt:variant>
        <vt:i4>5</vt:i4>
      </vt:variant>
      <vt:variant>
        <vt:lpwstr>http://www.nelincs.gov.uk/NR/rdonlyres/ED2C4697-9F2D-428A-B70B-D18FE4151A82/0/newcode.pdf</vt:lpwstr>
      </vt:variant>
      <vt:variant>
        <vt:lpwstr/>
      </vt:variant>
      <vt:variant>
        <vt:i4>1245234</vt:i4>
      </vt:variant>
      <vt:variant>
        <vt:i4>275</vt:i4>
      </vt:variant>
      <vt:variant>
        <vt:i4>0</vt:i4>
      </vt:variant>
      <vt:variant>
        <vt:i4>5</vt:i4>
      </vt:variant>
      <vt:variant>
        <vt:lpwstr/>
      </vt:variant>
      <vt:variant>
        <vt:lpwstr>_Toc227743326</vt:lpwstr>
      </vt:variant>
      <vt:variant>
        <vt:i4>1245234</vt:i4>
      </vt:variant>
      <vt:variant>
        <vt:i4>269</vt:i4>
      </vt:variant>
      <vt:variant>
        <vt:i4>0</vt:i4>
      </vt:variant>
      <vt:variant>
        <vt:i4>5</vt:i4>
      </vt:variant>
      <vt:variant>
        <vt:lpwstr/>
      </vt:variant>
      <vt:variant>
        <vt:lpwstr>_Toc227743325</vt:lpwstr>
      </vt:variant>
      <vt:variant>
        <vt:i4>1245234</vt:i4>
      </vt:variant>
      <vt:variant>
        <vt:i4>263</vt:i4>
      </vt:variant>
      <vt:variant>
        <vt:i4>0</vt:i4>
      </vt:variant>
      <vt:variant>
        <vt:i4>5</vt:i4>
      </vt:variant>
      <vt:variant>
        <vt:lpwstr/>
      </vt:variant>
      <vt:variant>
        <vt:lpwstr>_Toc227743324</vt:lpwstr>
      </vt:variant>
      <vt:variant>
        <vt:i4>1245234</vt:i4>
      </vt:variant>
      <vt:variant>
        <vt:i4>257</vt:i4>
      </vt:variant>
      <vt:variant>
        <vt:i4>0</vt:i4>
      </vt:variant>
      <vt:variant>
        <vt:i4>5</vt:i4>
      </vt:variant>
      <vt:variant>
        <vt:lpwstr/>
      </vt:variant>
      <vt:variant>
        <vt:lpwstr>_Toc227743323</vt:lpwstr>
      </vt:variant>
      <vt:variant>
        <vt:i4>1245234</vt:i4>
      </vt:variant>
      <vt:variant>
        <vt:i4>251</vt:i4>
      </vt:variant>
      <vt:variant>
        <vt:i4>0</vt:i4>
      </vt:variant>
      <vt:variant>
        <vt:i4>5</vt:i4>
      </vt:variant>
      <vt:variant>
        <vt:lpwstr/>
      </vt:variant>
      <vt:variant>
        <vt:lpwstr>_Toc227743322</vt:lpwstr>
      </vt:variant>
      <vt:variant>
        <vt:i4>1245234</vt:i4>
      </vt:variant>
      <vt:variant>
        <vt:i4>245</vt:i4>
      </vt:variant>
      <vt:variant>
        <vt:i4>0</vt:i4>
      </vt:variant>
      <vt:variant>
        <vt:i4>5</vt:i4>
      </vt:variant>
      <vt:variant>
        <vt:lpwstr/>
      </vt:variant>
      <vt:variant>
        <vt:lpwstr>_Toc227743321</vt:lpwstr>
      </vt:variant>
      <vt:variant>
        <vt:i4>1245234</vt:i4>
      </vt:variant>
      <vt:variant>
        <vt:i4>239</vt:i4>
      </vt:variant>
      <vt:variant>
        <vt:i4>0</vt:i4>
      </vt:variant>
      <vt:variant>
        <vt:i4>5</vt:i4>
      </vt:variant>
      <vt:variant>
        <vt:lpwstr/>
      </vt:variant>
      <vt:variant>
        <vt:lpwstr>_Toc227743320</vt:lpwstr>
      </vt:variant>
      <vt:variant>
        <vt:i4>1048626</vt:i4>
      </vt:variant>
      <vt:variant>
        <vt:i4>233</vt:i4>
      </vt:variant>
      <vt:variant>
        <vt:i4>0</vt:i4>
      </vt:variant>
      <vt:variant>
        <vt:i4>5</vt:i4>
      </vt:variant>
      <vt:variant>
        <vt:lpwstr/>
      </vt:variant>
      <vt:variant>
        <vt:lpwstr>_Toc227743319</vt:lpwstr>
      </vt:variant>
      <vt:variant>
        <vt:i4>1048626</vt:i4>
      </vt:variant>
      <vt:variant>
        <vt:i4>227</vt:i4>
      </vt:variant>
      <vt:variant>
        <vt:i4>0</vt:i4>
      </vt:variant>
      <vt:variant>
        <vt:i4>5</vt:i4>
      </vt:variant>
      <vt:variant>
        <vt:lpwstr/>
      </vt:variant>
      <vt:variant>
        <vt:lpwstr>_Toc227743318</vt:lpwstr>
      </vt:variant>
      <vt:variant>
        <vt:i4>1048626</vt:i4>
      </vt:variant>
      <vt:variant>
        <vt:i4>221</vt:i4>
      </vt:variant>
      <vt:variant>
        <vt:i4>0</vt:i4>
      </vt:variant>
      <vt:variant>
        <vt:i4>5</vt:i4>
      </vt:variant>
      <vt:variant>
        <vt:lpwstr/>
      </vt:variant>
      <vt:variant>
        <vt:lpwstr>_Toc227743317</vt:lpwstr>
      </vt:variant>
      <vt:variant>
        <vt:i4>1048626</vt:i4>
      </vt:variant>
      <vt:variant>
        <vt:i4>215</vt:i4>
      </vt:variant>
      <vt:variant>
        <vt:i4>0</vt:i4>
      </vt:variant>
      <vt:variant>
        <vt:i4>5</vt:i4>
      </vt:variant>
      <vt:variant>
        <vt:lpwstr/>
      </vt:variant>
      <vt:variant>
        <vt:lpwstr>_Toc227743316</vt:lpwstr>
      </vt:variant>
      <vt:variant>
        <vt:i4>1048626</vt:i4>
      </vt:variant>
      <vt:variant>
        <vt:i4>209</vt:i4>
      </vt:variant>
      <vt:variant>
        <vt:i4>0</vt:i4>
      </vt:variant>
      <vt:variant>
        <vt:i4>5</vt:i4>
      </vt:variant>
      <vt:variant>
        <vt:lpwstr/>
      </vt:variant>
      <vt:variant>
        <vt:lpwstr>_Toc227743315</vt:lpwstr>
      </vt:variant>
      <vt:variant>
        <vt:i4>1048626</vt:i4>
      </vt:variant>
      <vt:variant>
        <vt:i4>203</vt:i4>
      </vt:variant>
      <vt:variant>
        <vt:i4>0</vt:i4>
      </vt:variant>
      <vt:variant>
        <vt:i4>5</vt:i4>
      </vt:variant>
      <vt:variant>
        <vt:lpwstr/>
      </vt:variant>
      <vt:variant>
        <vt:lpwstr>_Toc227743314</vt:lpwstr>
      </vt:variant>
      <vt:variant>
        <vt:i4>1048626</vt:i4>
      </vt:variant>
      <vt:variant>
        <vt:i4>197</vt:i4>
      </vt:variant>
      <vt:variant>
        <vt:i4>0</vt:i4>
      </vt:variant>
      <vt:variant>
        <vt:i4>5</vt:i4>
      </vt:variant>
      <vt:variant>
        <vt:lpwstr/>
      </vt:variant>
      <vt:variant>
        <vt:lpwstr>_Toc227743313</vt:lpwstr>
      </vt:variant>
      <vt:variant>
        <vt:i4>1048626</vt:i4>
      </vt:variant>
      <vt:variant>
        <vt:i4>191</vt:i4>
      </vt:variant>
      <vt:variant>
        <vt:i4>0</vt:i4>
      </vt:variant>
      <vt:variant>
        <vt:i4>5</vt:i4>
      </vt:variant>
      <vt:variant>
        <vt:lpwstr/>
      </vt:variant>
      <vt:variant>
        <vt:lpwstr>_Toc227743312</vt:lpwstr>
      </vt:variant>
      <vt:variant>
        <vt:i4>1048626</vt:i4>
      </vt:variant>
      <vt:variant>
        <vt:i4>185</vt:i4>
      </vt:variant>
      <vt:variant>
        <vt:i4>0</vt:i4>
      </vt:variant>
      <vt:variant>
        <vt:i4>5</vt:i4>
      </vt:variant>
      <vt:variant>
        <vt:lpwstr/>
      </vt:variant>
      <vt:variant>
        <vt:lpwstr>_Toc227743311</vt:lpwstr>
      </vt:variant>
      <vt:variant>
        <vt:i4>1048626</vt:i4>
      </vt:variant>
      <vt:variant>
        <vt:i4>179</vt:i4>
      </vt:variant>
      <vt:variant>
        <vt:i4>0</vt:i4>
      </vt:variant>
      <vt:variant>
        <vt:i4>5</vt:i4>
      </vt:variant>
      <vt:variant>
        <vt:lpwstr/>
      </vt:variant>
      <vt:variant>
        <vt:lpwstr>_Toc227743310</vt:lpwstr>
      </vt:variant>
      <vt:variant>
        <vt:i4>1114162</vt:i4>
      </vt:variant>
      <vt:variant>
        <vt:i4>173</vt:i4>
      </vt:variant>
      <vt:variant>
        <vt:i4>0</vt:i4>
      </vt:variant>
      <vt:variant>
        <vt:i4>5</vt:i4>
      </vt:variant>
      <vt:variant>
        <vt:lpwstr/>
      </vt:variant>
      <vt:variant>
        <vt:lpwstr>_Toc227743309</vt:lpwstr>
      </vt:variant>
      <vt:variant>
        <vt:i4>1114162</vt:i4>
      </vt:variant>
      <vt:variant>
        <vt:i4>167</vt:i4>
      </vt:variant>
      <vt:variant>
        <vt:i4>0</vt:i4>
      </vt:variant>
      <vt:variant>
        <vt:i4>5</vt:i4>
      </vt:variant>
      <vt:variant>
        <vt:lpwstr/>
      </vt:variant>
      <vt:variant>
        <vt:lpwstr>_Toc227743308</vt:lpwstr>
      </vt:variant>
      <vt:variant>
        <vt:i4>1114162</vt:i4>
      </vt:variant>
      <vt:variant>
        <vt:i4>161</vt:i4>
      </vt:variant>
      <vt:variant>
        <vt:i4>0</vt:i4>
      </vt:variant>
      <vt:variant>
        <vt:i4>5</vt:i4>
      </vt:variant>
      <vt:variant>
        <vt:lpwstr/>
      </vt:variant>
      <vt:variant>
        <vt:lpwstr>_Toc227743307</vt:lpwstr>
      </vt:variant>
      <vt:variant>
        <vt:i4>1114162</vt:i4>
      </vt:variant>
      <vt:variant>
        <vt:i4>155</vt:i4>
      </vt:variant>
      <vt:variant>
        <vt:i4>0</vt:i4>
      </vt:variant>
      <vt:variant>
        <vt:i4>5</vt:i4>
      </vt:variant>
      <vt:variant>
        <vt:lpwstr/>
      </vt:variant>
      <vt:variant>
        <vt:lpwstr>_Toc227743306</vt:lpwstr>
      </vt:variant>
      <vt:variant>
        <vt:i4>1114162</vt:i4>
      </vt:variant>
      <vt:variant>
        <vt:i4>149</vt:i4>
      </vt:variant>
      <vt:variant>
        <vt:i4>0</vt:i4>
      </vt:variant>
      <vt:variant>
        <vt:i4>5</vt:i4>
      </vt:variant>
      <vt:variant>
        <vt:lpwstr/>
      </vt:variant>
      <vt:variant>
        <vt:lpwstr>_Toc227743305</vt:lpwstr>
      </vt:variant>
      <vt:variant>
        <vt:i4>1114162</vt:i4>
      </vt:variant>
      <vt:variant>
        <vt:i4>143</vt:i4>
      </vt:variant>
      <vt:variant>
        <vt:i4>0</vt:i4>
      </vt:variant>
      <vt:variant>
        <vt:i4>5</vt:i4>
      </vt:variant>
      <vt:variant>
        <vt:lpwstr/>
      </vt:variant>
      <vt:variant>
        <vt:lpwstr>_Toc227743304</vt:lpwstr>
      </vt:variant>
      <vt:variant>
        <vt:i4>1114162</vt:i4>
      </vt:variant>
      <vt:variant>
        <vt:i4>137</vt:i4>
      </vt:variant>
      <vt:variant>
        <vt:i4>0</vt:i4>
      </vt:variant>
      <vt:variant>
        <vt:i4>5</vt:i4>
      </vt:variant>
      <vt:variant>
        <vt:lpwstr/>
      </vt:variant>
      <vt:variant>
        <vt:lpwstr>_Toc227743303</vt:lpwstr>
      </vt:variant>
      <vt:variant>
        <vt:i4>1114162</vt:i4>
      </vt:variant>
      <vt:variant>
        <vt:i4>131</vt:i4>
      </vt:variant>
      <vt:variant>
        <vt:i4>0</vt:i4>
      </vt:variant>
      <vt:variant>
        <vt:i4>5</vt:i4>
      </vt:variant>
      <vt:variant>
        <vt:lpwstr/>
      </vt:variant>
      <vt:variant>
        <vt:lpwstr>_Toc227743302</vt:lpwstr>
      </vt:variant>
      <vt:variant>
        <vt:i4>1114162</vt:i4>
      </vt:variant>
      <vt:variant>
        <vt:i4>125</vt:i4>
      </vt:variant>
      <vt:variant>
        <vt:i4>0</vt:i4>
      </vt:variant>
      <vt:variant>
        <vt:i4>5</vt:i4>
      </vt:variant>
      <vt:variant>
        <vt:lpwstr/>
      </vt:variant>
      <vt:variant>
        <vt:lpwstr>_Toc227743301</vt:lpwstr>
      </vt:variant>
      <vt:variant>
        <vt:i4>1114162</vt:i4>
      </vt:variant>
      <vt:variant>
        <vt:i4>119</vt:i4>
      </vt:variant>
      <vt:variant>
        <vt:i4>0</vt:i4>
      </vt:variant>
      <vt:variant>
        <vt:i4>5</vt:i4>
      </vt:variant>
      <vt:variant>
        <vt:lpwstr/>
      </vt:variant>
      <vt:variant>
        <vt:lpwstr>_Toc227743300</vt:lpwstr>
      </vt:variant>
      <vt:variant>
        <vt:i4>1572915</vt:i4>
      </vt:variant>
      <vt:variant>
        <vt:i4>113</vt:i4>
      </vt:variant>
      <vt:variant>
        <vt:i4>0</vt:i4>
      </vt:variant>
      <vt:variant>
        <vt:i4>5</vt:i4>
      </vt:variant>
      <vt:variant>
        <vt:lpwstr/>
      </vt:variant>
      <vt:variant>
        <vt:lpwstr>_Toc227743299</vt:lpwstr>
      </vt:variant>
      <vt:variant>
        <vt:i4>1572915</vt:i4>
      </vt:variant>
      <vt:variant>
        <vt:i4>107</vt:i4>
      </vt:variant>
      <vt:variant>
        <vt:i4>0</vt:i4>
      </vt:variant>
      <vt:variant>
        <vt:i4>5</vt:i4>
      </vt:variant>
      <vt:variant>
        <vt:lpwstr/>
      </vt:variant>
      <vt:variant>
        <vt:lpwstr>_Toc227743298</vt:lpwstr>
      </vt:variant>
      <vt:variant>
        <vt:i4>1572915</vt:i4>
      </vt:variant>
      <vt:variant>
        <vt:i4>101</vt:i4>
      </vt:variant>
      <vt:variant>
        <vt:i4>0</vt:i4>
      </vt:variant>
      <vt:variant>
        <vt:i4>5</vt:i4>
      </vt:variant>
      <vt:variant>
        <vt:lpwstr/>
      </vt:variant>
      <vt:variant>
        <vt:lpwstr>_Toc227743297</vt:lpwstr>
      </vt:variant>
      <vt:variant>
        <vt:i4>1572915</vt:i4>
      </vt:variant>
      <vt:variant>
        <vt:i4>95</vt:i4>
      </vt:variant>
      <vt:variant>
        <vt:i4>0</vt:i4>
      </vt:variant>
      <vt:variant>
        <vt:i4>5</vt:i4>
      </vt:variant>
      <vt:variant>
        <vt:lpwstr/>
      </vt:variant>
      <vt:variant>
        <vt:lpwstr>_Toc227743296</vt:lpwstr>
      </vt:variant>
      <vt:variant>
        <vt:i4>1572915</vt:i4>
      </vt:variant>
      <vt:variant>
        <vt:i4>89</vt:i4>
      </vt:variant>
      <vt:variant>
        <vt:i4>0</vt:i4>
      </vt:variant>
      <vt:variant>
        <vt:i4>5</vt:i4>
      </vt:variant>
      <vt:variant>
        <vt:lpwstr/>
      </vt:variant>
      <vt:variant>
        <vt:lpwstr>_Toc227743295</vt:lpwstr>
      </vt:variant>
      <vt:variant>
        <vt:i4>1572915</vt:i4>
      </vt:variant>
      <vt:variant>
        <vt:i4>83</vt:i4>
      </vt:variant>
      <vt:variant>
        <vt:i4>0</vt:i4>
      </vt:variant>
      <vt:variant>
        <vt:i4>5</vt:i4>
      </vt:variant>
      <vt:variant>
        <vt:lpwstr/>
      </vt:variant>
      <vt:variant>
        <vt:lpwstr>_Toc227743294</vt:lpwstr>
      </vt:variant>
      <vt:variant>
        <vt:i4>1572915</vt:i4>
      </vt:variant>
      <vt:variant>
        <vt:i4>77</vt:i4>
      </vt:variant>
      <vt:variant>
        <vt:i4>0</vt:i4>
      </vt:variant>
      <vt:variant>
        <vt:i4>5</vt:i4>
      </vt:variant>
      <vt:variant>
        <vt:lpwstr/>
      </vt:variant>
      <vt:variant>
        <vt:lpwstr>_Toc227743293</vt:lpwstr>
      </vt:variant>
      <vt:variant>
        <vt:i4>1572915</vt:i4>
      </vt:variant>
      <vt:variant>
        <vt:i4>71</vt:i4>
      </vt:variant>
      <vt:variant>
        <vt:i4>0</vt:i4>
      </vt:variant>
      <vt:variant>
        <vt:i4>5</vt:i4>
      </vt:variant>
      <vt:variant>
        <vt:lpwstr/>
      </vt:variant>
      <vt:variant>
        <vt:lpwstr>_Toc227743292</vt:lpwstr>
      </vt:variant>
      <vt:variant>
        <vt:i4>1572915</vt:i4>
      </vt:variant>
      <vt:variant>
        <vt:i4>65</vt:i4>
      </vt:variant>
      <vt:variant>
        <vt:i4>0</vt:i4>
      </vt:variant>
      <vt:variant>
        <vt:i4>5</vt:i4>
      </vt:variant>
      <vt:variant>
        <vt:lpwstr/>
      </vt:variant>
      <vt:variant>
        <vt:lpwstr>_Toc227743291</vt:lpwstr>
      </vt:variant>
      <vt:variant>
        <vt:i4>1572915</vt:i4>
      </vt:variant>
      <vt:variant>
        <vt:i4>59</vt:i4>
      </vt:variant>
      <vt:variant>
        <vt:i4>0</vt:i4>
      </vt:variant>
      <vt:variant>
        <vt:i4>5</vt:i4>
      </vt:variant>
      <vt:variant>
        <vt:lpwstr/>
      </vt:variant>
      <vt:variant>
        <vt:lpwstr>_Toc227743290</vt:lpwstr>
      </vt:variant>
      <vt:variant>
        <vt:i4>1638451</vt:i4>
      </vt:variant>
      <vt:variant>
        <vt:i4>53</vt:i4>
      </vt:variant>
      <vt:variant>
        <vt:i4>0</vt:i4>
      </vt:variant>
      <vt:variant>
        <vt:i4>5</vt:i4>
      </vt:variant>
      <vt:variant>
        <vt:lpwstr/>
      </vt:variant>
      <vt:variant>
        <vt:lpwstr>_Toc227743289</vt:lpwstr>
      </vt:variant>
      <vt:variant>
        <vt:i4>1638451</vt:i4>
      </vt:variant>
      <vt:variant>
        <vt:i4>47</vt:i4>
      </vt:variant>
      <vt:variant>
        <vt:i4>0</vt:i4>
      </vt:variant>
      <vt:variant>
        <vt:i4>5</vt:i4>
      </vt:variant>
      <vt:variant>
        <vt:lpwstr/>
      </vt:variant>
      <vt:variant>
        <vt:lpwstr>_Toc227743288</vt:lpwstr>
      </vt:variant>
      <vt:variant>
        <vt:i4>1638451</vt:i4>
      </vt:variant>
      <vt:variant>
        <vt:i4>41</vt:i4>
      </vt:variant>
      <vt:variant>
        <vt:i4>0</vt:i4>
      </vt:variant>
      <vt:variant>
        <vt:i4>5</vt:i4>
      </vt:variant>
      <vt:variant>
        <vt:lpwstr/>
      </vt:variant>
      <vt:variant>
        <vt:lpwstr>_Toc227743287</vt:lpwstr>
      </vt:variant>
      <vt:variant>
        <vt:i4>1638451</vt:i4>
      </vt:variant>
      <vt:variant>
        <vt:i4>35</vt:i4>
      </vt:variant>
      <vt:variant>
        <vt:i4>0</vt:i4>
      </vt:variant>
      <vt:variant>
        <vt:i4>5</vt:i4>
      </vt:variant>
      <vt:variant>
        <vt:lpwstr/>
      </vt:variant>
      <vt:variant>
        <vt:lpwstr>_Toc227743286</vt:lpwstr>
      </vt:variant>
      <vt:variant>
        <vt:i4>1638451</vt:i4>
      </vt:variant>
      <vt:variant>
        <vt:i4>29</vt:i4>
      </vt:variant>
      <vt:variant>
        <vt:i4>0</vt:i4>
      </vt:variant>
      <vt:variant>
        <vt:i4>5</vt:i4>
      </vt:variant>
      <vt:variant>
        <vt:lpwstr/>
      </vt:variant>
      <vt:variant>
        <vt:lpwstr>_Toc227743285</vt:lpwstr>
      </vt:variant>
      <vt:variant>
        <vt:i4>1638451</vt:i4>
      </vt:variant>
      <vt:variant>
        <vt:i4>23</vt:i4>
      </vt:variant>
      <vt:variant>
        <vt:i4>0</vt:i4>
      </vt:variant>
      <vt:variant>
        <vt:i4>5</vt:i4>
      </vt:variant>
      <vt:variant>
        <vt:lpwstr/>
      </vt:variant>
      <vt:variant>
        <vt:lpwstr>_Toc227743284</vt:lpwstr>
      </vt:variant>
      <vt:variant>
        <vt:i4>1638451</vt:i4>
      </vt:variant>
      <vt:variant>
        <vt:i4>17</vt:i4>
      </vt:variant>
      <vt:variant>
        <vt:i4>0</vt:i4>
      </vt:variant>
      <vt:variant>
        <vt:i4>5</vt:i4>
      </vt:variant>
      <vt:variant>
        <vt:lpwstr/>
      </vt:variant>
      <vt:variant>
        <vt:lpwstr>_Toc227743283</vt:lpwstr>
      </vt:variant>
      <vt:variant>
        <vt:i4>1638451</vt:i4>
      </vt:variant>
      <vt:variant>
        <vt:i4>11</vt:i4>
      </vt:variant>
      <vt:variant>
        <vt:i4>0</vt:i4>
      </vt:variant>
      <vt:variant>
        <vt:i4>5</vt:i4>
      </vt:variant>
      <vt:variant>
        <vt:lpwstr/>
      </vt:variant>
      <vt:variant>
        <vt:lpwstr>_Toc227743282</vt:lpwstr>
      </vt:variant>
      <vt:variant>
        <vt:i4>1638451</vt:i4>
      </vt:variant>
      <vt:variant>
        <vt:i4>5</vt:i4>
      </vt:variant>
      <vt:variant>
        <vt:i4>0</vt:i4>
      </vt:variant>
      <vt:variant>
        <vt:i4>5</vt:i4>
      </vt:variant>
      <vt:variant>
        <vt:lpwstr/>
      </vt:variant>
      <vt:variant>
        <vt:lpwstr>_Toc227743281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dc:creator>
  <cp:lastModifiedBy>Abbey Gough 42076229</cp:lastModifiedBy>
  <cp:revision>2</cp:revision>
  <cp:lastPrinted>2019-01-23T11:55:00Z</cp:lastPrinted>
  <dcterms:created xsi:type="dcterms:W3CDTF">2019-05-01T10:19:00Z</dcterms:created>
  <dcterms:modified xsi:type="dcterms:W3CDTF">2019-05-01T10:19:00Z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0x010100E9960CB02333D7489D9DEFC3C08FAEA4</vt:lpwstr>
  </property>
  <property fmtid="{D5CDD505-2E9C-101B-9397-08002B2CF9AE}" pid="3" name="Order">
    <vt:r8>342400</vt:r8>
  </property>
</Properties>
</file>