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58AC" w14:textId="3186F9FF" w:rsidR="006A45CF" w:rsidRPr="006A45CF" w:rsidRDefault="006A45CF" w:rsidP="006A45CF">
      <w:pPr>
        <w:rPr>
          <w:b/>
          <w:bCs/>
        </w:rPr>
      </w:pPr>
      <w:r>
        <w:rPr>
          <w:b/>
          <w:bCs/>
        </w:rPr>
        <w:t xml:space="preserve">PFCC </w:t>
      </w:r>
      <w:r w:rsidRPr="006A45CF">
        <w:rPr>
          <w:b/>
          <w:bCs/>
        </w:rPr>
        <w:t>Castle Point Public Meeting Minutes</w:t>
      </w:r>
    </w:p>
    <w:p w14:paraId="48B392EE" w14:textId="77777777" w:rsidR="006A45CF" w:rsidRPr="006A45CF" w:rsidRDefault="006A45CF" w:rsidP="006A45CF">
      <w:r w:rsidRPr="006A45CF">
        <w:rPr>
          <w:b/>
          <w:bCs/>
        </w:rPr>
        <w:t>Date:</w:t>
      </w:r>
      <w:r w:rsidRPr="006A45CF">
        <w:t xml:space="preserve"> Monday 8 June 2026</w:t>
      </w:r>
      <w:r w:rsidRPr="006A45CF">
        <w:br/>
      </w:r>
      <w:r w:rsidRPr="006A45CF">
        <w:rPr>
          <w:b/>
          <w:bCs/>
        </w:rPr>
        <w:t>Time:</w:t>
      </w:r>
      <w:r w:rsidRPr="006A45CF">
        <w:t xml:space="preserve"> 7.00pm – 8.00pm</w:t>
      </w:r>
      <w:r w:rsidRPr="006A45CF">
        <w:br/>
      </w:r>
      <w:r w:rsidRPr="006A45CF">
        <w:rPr>
          <w:b/>
          <w:bCs/>
        </w:rPr>
        <w:t>Venue:</w:t>
      </w:r>
      <w:r w:rsidRPr="006A45CF">
        <w:t xml:space="preserve"> </w:t>
      </w:r>
      <w:proofErr w:type="spellStart"/>
      <w:r w:rsidRPr="006A45CF">
        <w:t>Smallgains</w:t>
      </w:r>
      <w:proofErr w:type="spellEnd"/>
      <w:r w:rsidRPr="006A45CF">
        <w:t xml:space="preserve"> Hall, Canvey Island, Essex</w:t>
      </w:r>
    </w:p>
    <w:p w14:paraId="2C188323" w14:textId="77777777" w:rsidR="006A45CF" w:rsidRPr="006A45CF" w:rsidRDefault="006A45CF" w:rsidP="006A45CF">
      <w:pPr>
        <w:rPr>
          <w:b/>
          <w:bCs/>
        </w:rPr>
      </w:pPr>
      <w:r w:rsidRPr="006A45CF">
        <w:rPr>
          <w:b/>
          <w:bCs/>
        </w:rPr>
        <w:t>Panel Members</w:t>
      </w:r>
    </w:p>
    <w:p w14:paraId="436BA4EA" w14:textId="77777777" w:rsidR="006A45CF" w:rsidRPr="006A45CF" w:rsidRDefault="006A45CF" w:rsidP="006A45CF">
      <w:pPr>
        <w:numPr>
          <w:ilvl w:val="0"/>
          <w:numId w:val="1"/>
        </w:numPr>
      </w:pPr>
      <w:r w:rsidRPr="006A45CF">
        <w:rPr>
          <w:b/>
          <w:bCs/>
        </w:rPr>
        <w:t>Roger Hirst</w:t>
      </w:r>
      <w:r w:rsidRPr="006A45CF">
        <w:t xml:space="preserve"> – Police, Fire and Crime Commissioner (PFCC) for Essex</w:t>
      </w:r>
    </w:p>
    <w:p w14:paraId="13A27EA0" w14:textId="77777777" w:rsidR="006A45CF" w:rsidRPr="006A45CF" w:rsidRDefault="006A45CF" w:rsidP="006A45CF">
      <w:pPr>
        <w:numPr>
          <w:ilvl w:val="0"/>
          <w:numId w:val="1"/>
        </w:numPr>
      </w:pPr>
      <w:r w:rsidRPr="006A45CF">
        <w:rPr>
          <w:b/>
          <w:bCs/>
        </w:rPr>
        <w:t>Chief Inspector Ganesh Rasaratnam</w:t>
      </w:r>
      <w:r w:rsidRPr="006A45CF">
        <w:t xml:space="preserve"> – Essex Police</w:t>
      </w:r>
    </w:p>
    <w:p w14:paraId="5BE07CE4" w14:textId="77777777" w:rsidR="006A45CF" w:rsidRPr="006A45CF" w:rsidRDefault="006A45CF" w:rsidP="006A45CF">
      <w:pPr>
        <w:numPr>
          <w:ilvl w:val="0"/>
          <w:numId w:val="1"/>
        </w:numPr>
      </w:pPr>
      <w:r w:rsidRPr="006A45CF">
        <w:rPr>
          <w:b/>
          <w:bCs/>
        </w:rPr>
        <w:t>Inspector Dave Thompson</w:t>
      </w:r>
      <w:r w:rsidRPr="006A45CF">
        <w:t xml:space="preserve"> – Neighbourhood Policing Team</w:t>
      </w:r>
    </w:p>
    <w:p w14:paraId="4E241C95" w14:textId="77777777" w:rsidR="006A45CF" w:rsidRPr="006A45CF" w:rsidRDefault="006A45CF" w:rsidP="006A45CF">
      <w:pPr>
        <w:numPr>
          <w:ilvl w:val="0"/>
          <w:numId w:val="1"/>
        </w:numPr>
      </w:pPr>
      <w:r w:rsidRPr="006A45CF">
        <w:rPr>
          <w:b/>
          <w:bCs/>
        </w:rPr>
        <w:t>Steve Osborne</w:t>
      </w:r>
      <w:r w:rsidRPr="006A45CF">
        <w:t xml:space="preserve"> – Canvey Island Fire Station Manager, Essex County Fire and Rescue Service (ECFRS)</w:t>
      </w:r>
    </w:p>
    <w:p w14:paraId="5A694D3B" w14:textId="77777777" w:rsidR="006A45CF" w:rsidRPr="006A45CF" w:rsidRDefault="006A45CF" w:rsidP="006A45CF">
      <w:r w:rsidRPr="006A45CF">
        <w:pict w14:anchorId="6EF7A7BD">
          <v:rect id="_x0000_i1025" style="width:0;height:1.5pt" o:hralign="center" o:hrstd="t" o:hr="t" fillcolor="#a0a0a0" stroked="f"/>
        </w:pict>
      </w:r>
    </w:p>
    <w:p w14:paraId="14C4A6C1" w14:textId="77777777" w:rsidR="006A45CF" w:rsidRPr="006A45CF" w:rsidRDefault="006A45CF" w:rsidP="006A45CF">
      <w:pPr>
        <w:rPr>
          <w:b/>
          <w:bCs/>
        </w:rPr>
      </w:pPr>
      <w:r w:rsidRPr="006A45CF">
        <w:rPr>
          <w:b/>
          <w:bCs/>
        </w:rPr>
        <w:t>Welcome and Opening Remarks</w:t>
      </w:r>
    </w:p>
    <w:p w14:paraId="573DF72E" w14:textId="77777777" w:rsidR="006A45CF" w:rsidRPr="006A45CF" w:rsidRDefault="006A45CF" w:rsidP="006A45CF">
      <w:r w:rsidRPr="006A45CF">
        <w:t>Roger Hirst welcomed attendees and reflected on the tragic death of Henry Nowak, describing the circumstances as utterly horrific. He advised that he had spoken at length with the Chief Constable and had scrutinised Essex Police’s training and culture programmes. He reiterated his confidence that there is no “two-tier policing” in Essex and that all victims, witnesses and offenders are treated with fairness and respect.</w:t>
      </w:r>
    </w:p>
    <w:p w14:paraId="7F407AF8" w14:textId="77777777" w:rsidR="006A45CF" w:rsidRPr="006A45CF" w:rsidRDefault="006A45CF" w:rsidP="006A45CF">
      <w:r w:rsidRPr="006A45CF">
        <w:t>The PFCC highlighted several key areas of focus:</w:t>
      </w:r>
    </w:p>
    <w:p w14:paraId="67BA856F" w14:textId="77777777" w:rsidR="006A45CF" w:rsidRPr="006A45CF" w:rsidRDefault="006A45CF" w:rsidP="006A45CF">
      <w:pPr>
        <w:numPr>
          <w:ilvl w:val="0"/>
          <w:numId w:val="2"/>
        </w:numPr>
      </w:pPr>
      <w:r w:rsidRPr="006A45CF">
        <w:t>Crime has reduced overall following significant investment in additional police officers, although further work is needed in areas such as rape, sexual violence, domestic abuse and road safety.</w:t>
      </w:r>
    </w:p>
    <w:p w14:paraId="799DF193" w14:textId="77777777" w:rsidR="006A45CF" w:rsidRPr="006A45CF" w:rsidRDefault="006A45CF" w:rsidP="006A45CF">
      <w:pPr>
        <w:numPr>
          <w:ilvl w:val="0"/>
          <w:numId w:val="2"/>
        </w:numPr>
      </w:pPr>
      <w:r w:rsidRPr="006A45CF">
        <w:t>More than 60 people lost their lives on Essex roads in the previous year, compared with three homicides, underlining the importance of tackling speeding, drink and drug driving, and mobile phone use behind the wheel.</w:t>
      </w:r>
    </w:p>
    <w:p w14:paraId="3B499714" w14:textId="77777777" w:rsidR="006A45CF" w:rsidRPr="006A45CF" w:rsidRDefault="006A45CF" w:rsidP="006A45CF">
      <w:pPr>
        <w:numPr>
          <w:ilvl w:val="0"/>
          <w:numId w:val="2"/>
        </w:numPr>
      </w:pPr>
      <w:r w:rsidRPr="006A45CF">
        <w:t xml:space="preserve">Essex County Fire and Rescue Service </w:t>
      </w:r>
      <w:proofErr w:type="gramStart"/>
      <w:r w:rsidRPr="006A45CF">
        <w:t>continues</w:t>
      </w:r>
      <w:proofErr w:type="gramEnd"/>
      <w:r w:rsidRPr="006A45CF">
        <w:t xml:space="preserve"> to expand its capacity to meet population growth, with four additional fire appliances available and ongoing firefighter recruitment.</w:t>
      </w:r>
    </w:p>
    <w:p w14:paraId="1135ABB7" w14:textId="77777777" w:rsidR="006A45CF" w:rsidRPr="006A45CF" w:rsidRDefault="006A45CF" w:rsidP="006A45CF">
      <w:pPr>
        <w:numPr>
          <w:ilvl w:val="0"/>
          <w:numId w:val="2"/>
        </w:numPr>
      </w:pPr>
      <w:r w:rsidRPr="006A45CF">
        <w:t>Dwelling fires have reduced by 20%.</w:t>
      </w:r>
    </w:p>
    <w:p w14:paraId="53094FF7" w14:textId="77777777" w:rsidR="006A45CF" w:rsidRPr="006A45CF" w:rsidRDefault="006A45CF" w:rsidP="006A45CF">
      <w:r w:rsidRPr="006A45CF">
        <w:pict w14:anchorId="2DEAED14">
          <v:rect id="_x0000_i1026" style="width:0;height:1.5pt" o:hralign="center" o:hrstd="t" o:hr="t" fillcolor="#a0a0a0" stroked="f"/>
        </w:pict>
      </w:r>
    </w:p>
    <w:p w14:paraId="274D9152" w14:textId="77777777" w:rsidR="006A45CF" w:rsidRPr="006A45CF" w:rsidRDefault="006A45CF" w:rsidP="006A45CF">
      <w:pPr>
        <w:rPr>
          <w:b/>
          <w:bCs/>
        </w:rPr>
      </w:pPr>
      <w:r w:rsidRPr="006A45CF">
        <w:rPr>
          <w:b/>
          <w:bCs/>
        </w:rPr>
        <w:t>Questions and Discussion</w:t>
      </w:r>
    </w:p>
    <w:p w14:paraId="65CCC16A" w14:textId="77777777" w:rsidR="006A45CF" w:rsidRPr="006A45CF" w:rsidRDefault="006A45CF" w:rsidP="006A45CF">
      <w:pPr>
        <w:rPr>
          <w:b/>
          <w:bCs/>
        </w:rPr>
      </w:pPr>
      <w:r w:rsidRPr="006A45CF">
        <w:rPr>
          <w:b/>
          <w:bCs/>
        </w:rPr>
        <w:t>Visible Policing and Police Presence in Schools</w:t>
      </w:r>
    </w:p>
    <w:p w14:paraId="7B24FC69" w14:textId="77777777" w:rsidR="006A45CF" w:rsidRPr="006A45CF" w:rsidRDefault="006A45CF" w:rsidP="006A45CF">
      <w:r w:rsidRPr="006A45CF">
        <w:lastRenderedPageBreak/>
        <w:t>Residents expressed a desire to see more police officers on the streets and greater police engagement in schools.</w:t>
      </w:r>
    </w:p>
    <w:p w14:paraId="54F4407A" w14:textId="77777777" w:rsidR="006A45CF" w:rsidRPr="006A45CF" w:rsidRDefault="006A45CF" w:rsidP="006A45CF">
      <w:r w:rsidRPr="006A45CF">
        <w:t>Chief Inspector Rasaratnam explained that neighbourhood officers regularly conduct foot patrols and that patrol routes are now published online. PCSOs continue to patrol established areas, while police officers focus on specific concerns such as anti-social behaviour (ASB), e-scooters and e-bikes. He also highlighted ongoing engagement with both primary and secondary schools.</w:t>
      </w:r>
    </w:p>
    <w:p w14:paraId="395A7DBC" w14:textId="77777777" w:rsidR="006A45CF" w:rsidRPr="006A45CF" w:rsidRDefault="006A45CF" w:rsidP="006A45CF">
      <w:pPr>
        <w:rPr>
          <w:b/>
          <w:bCs/>
        </w:rPr>
      </w:pPr>
      <w:r w:rsidRPr="006A45CF">
        <w:rPr>
          <w:b/>
          <w:bCs/>
        </w:rPr>
        <w:t>Drug Dealing on Canvey Island</w:t>
      </w:r>
    </w:p>
    <w:p w14:paraId="5F9660F9" w14:textId="77777777" w:rsidR="006A45CF" w:rsidRPr="006A45CF" w:rsidRDefault="006A45CF" w:rsidP="006A45CF">
      <w:r w:rsidRPr="006A45CF">
        <w:t>Residents raised concerns about apparent drug dealing occurring across the island and suggested increased use of CCTV.</w:t>
      </w:r>
    </w:p>
    <w:p w14:paraId="27131BD5" w14:textId="77777777" w:rsidR="006A45CF" w:rsidRPr="006A45CF" w:rsidRDefault="006A45CF" w:rsidP="006A45CF">
      <w:r w:rsidRPr="006A45CF">
        <w:t>Inspector Thompson stressed the importance of reporting suspicious activity, as community intelligence plays a vital role in enabling Essex Police to target organised criminals and those supplying drugs to the area. He noted that significant sentences can be imposed on those involved in drug supply. The PFCC added that Essex has invested heavily in CCTV, including £1 million of funding for community safety measures.</w:t>
      </w:r>
    </w:p>
    <w:p w14:paraId="231F7905" w14:textId="77777777" w:rsidR="006A45CF" w:rsidRPr="006A45CF" w:rsidRDefault="006A45CF" w:rsidP="006A45CF">
      <w:pPr>
        <w:rPr>
          <w:b/>
          <w:bCs/>
        </w:rPr>
      </w:pPr>
      <w:r w:rsidRPr="006A45CF">
        <w:rPr>
          <w:b/>
          <w:bCs/>
        </w:rPr>
        <w:t>E-Bikes and Anti-Social Behaviour Around Canvey Lake</w:t>
      </w:r>
    </w:p>
    <w:p w14:paraId="097288F7" w14:textId="77777777" w:rsidR="006A45CF" w:rsidRPr="006A45CF" w:rsidRDefault="006A45CF" w:rsidP="006A45CF">
      <w:r w:rsidRPr="006A45CF">
        <w:t>A resident highlighted concerns about individuals riding e-bikes recklessly around Canvey Lake, often while suspected of taking drugs.</w:t>
      </w:r>
    </w:p>
    <w:p w14:paraId="09FD1E89" w14:textId="77777777" w:rsidR="006A45CF" w:rsidRPr="006A45CF" w:rsidRDefault="006A45CF" w:rsidP="006A45CF">
      <w:r w:rsidRPr="006A45CF">
        <w:t>Chief Inspector Rasaratnam asked to speak with the resident after the meeting to gather further information. Inspector Thompson explained that officers had recently stopped and searched a young person riding a bike, resulting in the seizure of drugs and subsequent charges. Additional patrols are being deployed in identified hotspot locations.</w:t>
      </w:r>
    </w:p>
    <w:p w14:paraId="4E892717" w14:textId="77777777" w:rsidR="006A45CF" w:rsidRPr="006A45CF" w:rsidRDefault="006A45CF" w:rsidP="006A45CF">
      <w:pPr>
        <w:rPr>
          <w:b/>
          <w:bCs/>
        </w:rPr>
      </w:pPr>
      <w:r w:rsidRPr="006A45CF">
        <w:rPr>
          <w:b/>
          <w:bCs/>
        </w:rPr>
        <w:t>CCTV Around Canvey Lake</w:t>
      </w:r>
    </w:p>
    <w:p w14:paraId="7EAD7578" w14:textId="77777777" w:rsidR="006A45CF" w:rsidRPr="006A45CF" w:rsidRDefault="006A45CF" w:rsidP="006A45CF">
      <w:r w:rsidRPr="006A45CF">
        <w:t>Residents asked whether CCTV installation around Canvey Lake was planned.</w:t>
      </w:r>
    </w:p>
    <w:p w14:paraId="5F806DCF" w14:textId="77777777" w:rsidR="006A45CF" w:rsidRPr="006A45CF" w:rsidRDefault="006A45CF" w:rsidP="006A45CF">
      <w:r w:rsidRPr="006A45CF">
        <w:t>Inspector Thompson confirmed that CCTV is planned for the area and that the cameras will be monitored 24 hours a day.</w:t>
      </w:r>
    </w:p>
    <w:p w14:paraId="5D0189B8" w14:textId="77777777" w:rsidR="006A45CF" w:rsidRPr="006A45CF" w:rsidRDefault="006A45CF" w:rsidP="006A45CF">
      <w:r w:rsidRPr="006A45CF">
        <w:t>A further question was raised about the availability of mobile CCTV cameras. The PFCC explained that deployment arrangements depend on the local authority, but mobile cameras are available and can be installed relatively inexpensively where required.</w:t>
      </w:r>
    </w:p>
    <w:p w14:paraId="1F0D4AC9" w14:textId="77777777" w:rsidR="006A45CF" w:rsidRPr="006A45CF" w:rsidRDefault="006A45CF" w:rsidP="006A45CF">
      <w:pPr>
        <w:rPr>
          <w:b/>
          <w:bCs/>
        </w:rPr>
      </w:pPr>
      <w:r w:rsidRPr="006A45CF">
        <w:rPr>
          <w:b/>
          <w:bCs/>
        </w:rPr>
        <w:t>Submitting Ring Doorbell and CCTV Footage</w:t>
      </w:r>
    </w:p>
    <w:p w14:paraId="5BFACCEC" w14:textId="77777777" w:rsidR="006A45CF" w:rsidRPr="006A45CF" w:rsidRDefault="006A45CF" w:rsidP="006A45CF">
      <w:r w:rsidRPr="006A45CF">
        <w:t>A resident asked how footage from Ring doorbells or other domestic CCTV systems can be provided to Essex Police and whether individuals are protected when supplying evidence.</w:t>
      </w:r>
    </w:p>
    <w:p w14:paraId="3F9453A6" w14:textId="77777777" w:rsidR="006A45CF" w:rsidRPr="006A45CF" w:rsidRDefault="006A45CF" w:rsidP="006A45CF">
      <w:r w:rsidRPr="006A45CF">
        <w:lastRenderedPageBreak/>
        <w:t>The PFCC advised that footage can now be uploaded directly through Essex Police’s online reporting system. Inspector Thompson explained that it is rare for someone providing video evidence to be required to attend court, as the footage itself often forms the evidence. Anonymity measures can also be considered where appropriate.</w:t>
      </w:r>
    </w:p>
    <w:p w14:paraId="3859DFF2" w14:textId="77777777" w:rsidR="006A45CF" w:rsidRPr="006A45CF" w:rsidRDefault="006A45CF" w:rsidP="006A45CF">
      <w:pPr>
        <w:rPr>
          <w:b/>
          <w:bCs/>
        </w:rPr>
      </w:pPr>
      <w:r w:rsidRPr="006A45CF">
        <w:rPr>
          <w:b/>
          <w:bCs/>
        </w:rPr>
        <w:t>Speeding on Manor Road</w:t>
      </w:r>
    </w:p>
    <w:p w14:paraId="6AF11C2E" w14:textId="77777777" w:rsidR="006A45CF" w:rsidRPr="006A45CF" w:rsidRDefault="006A45CF" w:rsidP="006A45CF">
      <w:r w:rsidRPr="006A45CF">
        <w:t>Residents raised concerns about speeding on Manor Road, particularly near Zach Wilsher Drive and the cemetery.</w:t>
      </w:r>
    </w:p>
    <w:p w14:paraId="3ED305AD" w14:textId="77777777" w:rsidR="006A45CF" w:rsidRPr="006A45CF" w:rsidRDefault="006A45CF" w:rsidP="006A45CF">
      <w:r w:rsidRPr="006A45CF">
        <w:t xml:space="preserve">Inspector Thompson confirmed that Essex Police </w:t>
      </w:r>
      <w:proofErr w:type="gramStart"/>
      <w:r w:rsidRPr="006A45CF">
        <w:t>works</w:t>
      </w:r>
      <w:proofErr w:type="gramEnd"/>
      <w:r w:rsidRPr="006A45CF">
        <w:t xml:space="preserve"> closely with the Community Safety Partnership (CSP) and highways partners to explore and implement measures to address speeding concerns.</w:t>
      </w:r>
    </w:p>
    <w:p w14:paraId="408D8627" w14:textId="77777777" w:rsidR="006A45CF" w:rsidRPr="006A45CF" w:rsidRDefault="006A45CF" w:rsidP="006A45CF">
      <w:pPr>
        <w:rPr>
          <w:b/>
          <w:bCs/>
        </w:rPr>
      </w:pPr>
      <w:r w:rsidRPr="006A45CF">
        <w:rPr>
          <w:b/>
          <w:bCs/>
        </w:rPr>
        <w:t>Police Operations Targeting E-Scooters</w:t>
      </w:r>
    </w:p>
    <w:p w14:paraId="10606AE0" w14:textId="77777777" w:rsidR="006A45CF" w:rsidRPr="006A45CF" w:rsidRDefault="006A45CF" w:rsidP="006A45CF">
      <w:r w:rsidRPr="006A45CF">
        <w:t>One resident commented that recent publicity around police operations targeting e-scooters appeared excessive and questioned whether publicity should accompany enforcement activity.</w:t>
      </w:r>
    </w:p>
    <w:p w14:paraId="5DF0CBA5" w14:textId="77777777" w:rsidR="006A45CF" w:rsidRPr="006A45CF" w:rsidRDefault="006A45CF" w:rsidP="006A45CF">
      <w:r w:rsidRPr="006A45CF">
        <w:t>The concern was noted by the panel.</w:t>
      </w:r>
    </w:p>
    <w:p w14:paraId="79C16296" w14:textId="77777777" w:rsidR="006A45CF" w:rsidRPr="006A45CF" w:rsidRDefault="006A45CF" w:rsidP="006A45CF">
      <w:pPr>
        <w:rPr>
          <w:b/>
          <w:bCs/>
        </w:rPr>
      </w:pPr>
      <w:r w:rsidRPr="006A45CF">
        <w:rPr>
          <w:b/>
          <w:bCs/>
        </w:rPr>
        <w:t>Fraud and Gift Card Scams</w:t>
      </w:r>
    </w:p>
    <w:p w14:paraId="0AF0190B" w14:textId="77777777" w:rsidR="006A45CF" w:rsidRPr="006A45CF" w:rsidRDefault="006A45CF" w:rsidP="006A45CF">
      <w:r w:rsidRPr="006A45CF">
        <w:t>A local shop worker reported concerns about an elderly customer repeatedly purchasing high-value gift cards and asked whether police could engage with vulnerable residents and care homes.</w:t>
      </w:r>
    </w:p>
    <w:p w14:paraId="37FD7AE9" w14:textId="77777777" w:rsidR="006A45CF" w:rsidRPr="006A45CF" w:rsidRDefault="006A45CF" w:rsidP="006A45CF">
      <w:r w:rsidRPr="006A45CF">
        <w:t>Inspector Thompson confirmed that Essex Police can deliver fraud prevention advice and awareness sessions. He encouraged businesses to contact police via 101 if concerns arise and agreed to speak with the resident after the meeting.</w:t>
      </w:r>
    </w:p>
    <w:p w14:paraId="1261142A" w14:textId="77777777" w:rsidR="006A45CF" w:rsidRPr="006A45CF" w:rsidRDefault="006A45CF" w:rsidP="006A45CF">
      <w:pPr>
        <w:rPr>
          <w:b/>
          <w:bCs/>
        </w:rPr>
      </w:pPr>
      <w:r w:rsidRPr="006A45CF">
        <w:rPr>
          <w:b/>
          <w:bCs/>
        </w:rPr>
        <w:t>Business Crime Concerns</w:t>
      </w:r>
    </w:p>
    <w:p w14:paraId="314F48BB" w14:textId="77777777" w:rsidR="006A45CF" w:rsidRPr="006A45CF" w:rsidRDefault="006A45CF" w:rsidP="006A45CF">
      <w:r w:rsidRPr="006A45CF">
        <w:t>A local business owner raised concerns relating to crime affecting their business and requested to speak with officers following the meeting to discuss the matter further.</w:t>
      </w:r>
    </w:p>
    <w:p w14:paraId="49A5ED9F" w14:textId="77777777" w:rsidR="006A45CF" w:rsidRPr="006A45CF" w:rsidRDefault="006A45CF" w:rsidP="006A45CF">
      <w:pPr>
        <w:rPr>
          <w:b/>
          <w:bCs/>
        </w:rPr>
      </w:pPr>
      <w:r w:rsidRPr="006A45CF">
        <w:rPr>
          <w:b/>
          <w:bCs/>
        </w:rPr>
        <w:t>Sentencing and the Criminal Justice System</w:t>
      </w:r>
    </w:p>
    <w:p w14:paraId="7D99D5BC" w14:textId="77777777" w:rsidR="006A45CF" w:rsidRPr="006A45CF" w:rsidRDefault="006A45CF" w:rsidP="006A45CF">
      <w:r w:rsidRPr="006A45CF">
        <w:t>A resident asked whether police felt they received sufficient support from the courts regarding sentencing.</w:t>
      </w:r>
    </w:p>
    <w:p w14:paraId="11A9797F" w14:textId="77777777" w:rsidR="006A45CF" w:rsidRPr="006A45CF" w:rsidRDefault="006A45CF" w:rsidP="006A45CF">
      <w:r w:rsidRPr="006A45CF">
        <w:t>The PFCC explained that strong relationships exist across the criminal justice system. He noted that around 90% of prisoners at Chelmsford Prison are on remand and that substantial investment is needed in both prisons and the wider justice system. However, he emphasised that prevention remains essential, and significant progress has been made through early intervention and preventative work.</w:t>
      </w:r>
    </w:p>
    <w:p w14:paraId="2DA6BBB4" w14:textId="77777777" w:rsidR="006A45CF" w:rsidRPr="006A45CF" w:rsidRDefault="006A45CF" w:rsidP="006A45CF">
      <w:pPr>
        <w:rPr>
          <w:b/>
          <w:bCs/>
        </w:rPr>
      </w:pPr>
      <w:r w:rsidRPr="006A45CF">
        <w:rPr>
          <w:b/>
          <w:bCs/>
        </w:rPr>
        <w:t>COMAH Site Emergency Planning</w:t>
      </w:r>
    </w:p>
    <w:p w14:paraId="707BB590" w14:textId="77777777" w:rsidR="006A45CF" w:rsidRPr="006A45CF" w:rsidRDefault="006A45CF" w:rsidP="006A45CF">
      <w:r w:rsidRPr="006A45CF">
        <w:lastRenderedPageBreak/>
        <w:t>Residents expressed concern that emergency planning information relating to local COMAH (Control of Major Accident Hazards) sites may not be widely known by newer residents and suggested updated public communications.</w:t>
      </w:r>
    </w:p>
    <w:p w14:paraId="54F158F6" w14:textId="77777777" w:rsidR="006A45CF" w:rsidRPr="006A45CF" w:rsidRDefault="006A45CF" w:rsidP="006A45CF">
      <w:r w:rsidRPr="006A45CF">
        <w:t>Steve Osborne advised that ECFRS has recently been carrying out visits to COMAH sites as they expand. He explained that an additional access route from Pitsea is available for emergency vehicles and that a large-scale emergency training exercise is planned for November. In the event of a major incident, residents should follow updates from official media, radio broadcasts and emergency service communications. It was agreed that a public update following the November exercise would be beneficial.</w:t>
      </w:r>
    </w:p>
    <w:p w14:paraId="49EEB4C0" w14:textId="77777777" w:rsidR="006A45CF" w:rsidRPr="006A45CF" w:rsidRDefault="006A45CF" w:rsidP="006A45CF">
      <w:pPr>
        <w:rPr>
          <w:b/>
          <w:bCs/>
        </w:rPr>
      </w:pPr>
      <w:r w:rsidRPr="006A45CF">
        <w:rPr>
          <w:b/>
          <w:bCs/>
        </w:rPr>
        <w:t>Low-Flying Aircraft Near COMAH Sites</w:t>
      </w:r>
    </w:p>
    <w:p w14:paraId="65990C5B" w14:textId="77777777" w:rsidR="006A45CF" w:rsidRPr="006A45CF" w:rsidRDefault="006A45CF" w:rsidP="006A45CF">
      <w:r w:rsidRPr="006A45CF">
        <w:t>A resident asked whether restrictions should be considered on low-flying aircraft near COMAH sites.</w:t>
      </w:r>
    </w:p>
    <w:p w14:paraId="3B7BDA66" w14:textId="77777777" w:rsidR="006A45CF" w:rsidRPr="006A45CF" w:rsidRDefault="006A45CF" w:rsidP="006A45CF">
      <w:r w:rsidRPr="006A45CF">
        <w:t>Steve Osborne agreed to make further enquiries regarding the issue.</w:t>
      </w:r>
    </w:p>
    <w:p w14:paraId="19763EA5" w14:textId="77777777" w:rsidR="006A45CF" w:rsidRPr="006A45CF" w:rsidRDefault="006A45CF" w:rsidP="006A45CF">
      <w:r w:rsidRPr="006A45CF">
        <w:pict w14:anchorId="2895F601">
          <v:rect id="_x0000_i1027" style="width:0;height:1.5pt" o:hralign="center" o:hrstd="t" o:hr="t" fillcolor="#a0a0a0" stroked="f"/>
        </w:pict>
      </w:r>
    </w:p>
    <w:p w14:paraId="684DED45" w14:textId="77777777" w:rsidR="006A45CF" w:rsidRPr="006A45CF" w:rsidRDefault="006A45CF" w:rsidP="006A45CF">
      <w:pPr>
        <w:rPr>
          <w:b/>
          <w:bCs/>
        </w:rPr>
      </w:pPr>
      <w:r w:rsidRPr="006A45CF">
        <w:rPr>
          <w:b/>
          <w:bCs/>
        </w:rPr>
        <w:t>Service Updates</w:t>
      </w:r>
    </w:p>
    <w:p w14:paraId="10946C27" w14:textId="77777777" w:rsidR="006A45CF" w:rsidRPr="006A45CF" w:rsidRDefault="006A45CF" w:rsidP="006A45CF">
      <w:pPr>
        <w:rPr>
          <w:b/>
          <w:bCs/>
        </w:rPr>
      </w:pPr>
      <w:r w:rsidRPr="006A45CF">
        <w:rPr>
          <w:b/>
          <w:bCs/>
        </w:rPr>
        <w:t>Police and Crime Plan and Fire and Rescue Plan</w:t>
      </w:r>
    </w:p>
    <w:p w14:paraId="2905BFDA" w14:textId="77777777" w:rsidR="006A45CF" w:rsidRPr="006A45CF" w:rsidRDefault="006A45CF" w:rsidP="006A45CF">
      <w:r w:rsidRPr="006A45CF">
        <w:t>The PFCC noted that Essex is now halfway through delivery of both the Police and Crime Plan and Fire and Rescue Plan. The core priorities remain:</w:t>
      </w:r>
    </w:p>
    <w:p w14:paraId="5C9DE410" w14:textId="77777777" w:rsidR="006A45CF" w:rsidRPr="006A45CF" w:rsidRDefault="006A45CF" w:rsidP="006A45CF">
      <w:pPr>
        <w:numPr>
          <w:ilvl w:val="0"/>
          <w:numId w:val="3"/>
        </w:numPr>
      </w:pPr>
      <w:r w:rsidRPr="006A45CF">
        <w:t>Protecting communities</w:t>
      </w:r>
    </w:p>
    <w:p w14:paraId="304319CC" w14:textId="77777777" w:rsidR="006A45CF" w:rsidRPr="006A45CF" w:rsidRDefault="006A45CF" w:rsidP="006A45CF">
      <w:pPr>
        <w:numPr>
          <w:ilvl w:val="0"/>
          <w:numId w:val="3"/>
        </w:numPr>
      </w:pPr>
      <w:r w:rsidRPr="006A45CF">
        <w:t>Supporting victims</w:t>
      </w:r>
    </w:p>
    <w:p w14:paraId="194174BD" w14:textId="77777777" w:rsidR="006A45CF" w:rsidRPr="006A45CF" w:rsidRDefault="006A45CF" w:rsidP="006A45CF">
      <w:pPr>
        <w:numPr>
          <w:ilvl w:val="0"/>
          <w:numId w:val="3"/>
        </w:numPr>
      </w:pPr>
      <w:r w:rsidRPr="006A45CF">
        <w:t>Preventing harm</w:t>
      </w:r>
    </w:p>
    <w:p w14:paraId="7F283107" w14:textId="77777777" w:rsidR="006A45CF" w:rsidRPr="006A45CF" w:rsidRDefault="006A45CF" w:rsidP="006A45CF">
      <w:pPr>
        <w:rPr>
          <w:b/>
          <w:bCs/>
        </w:rPr>
      </w:pPr>
      <w:r w:rsidRPr="006A45CF">
        <w:rPr>
          <w:b/>
          <w:bCs/>
        </w:rPr>
        <w:t>Tackling Crime and Keeping People Safe</w:t>
      </w:r>
    </w:p>
    <w:p w14:paraId="43EDC67D" w14:textId="77777777" w:rsidR="006A45CF" w:rsidRPr="006A45CF" w:rsidRDefault="006A45CF" w:rsidP="006A45CF">
      <w:pPr>
        <w:numPr>
          <w:ilvl w:val="0"/>
          <w:numId w:val="4"/>
        </w:numPr>
      </w:pPr>
      <w:r w:rsidRPr="006A45CF">
        <w:t>Continued disruption of organised crime groups and drug networks.</w:t>
      </w:r>
    </w:p>
    <w:p w14:paraId="13E48773" w14:textId="77777777" w:rsidR="006A45CF" w:rsidRPr="006A45CF" w:rsidRDefault="006A45CF" w:rsidP="006A45CF">
      <w:pPr>
        <w:numPr>
          <w:ilvl w:val="0"/>
          <w:numId w:val="4"/>
        </w:numPr>
      </w:pPr>
      <w:r w:rsidRPr="006A45CF">
        <w:t>Enforcement activity targeting drug supply and county lines activity.</w:t>
      </w:r>
    </w:p>
    <w:p w14:paraId="412CF8AE" w14:textId="77777777" w:rsidR="006A45CF" w:rsidRPr="006A45CF" w:rsidRDefault="006A45CF" w:rsidP="006A45CF">
      <w:pPr>
        <w:numPr>
          <w:ilvl w:val="0"/>
          <w:numId w:val="4"/>
        </w:numPr>
      </w:pPr>
      <w:r w:rsidRPr="006A45CF">
        <w:t>Significant seizures of drugs and criminal assets.</w:t>
      </w:r>
    </w:p>
    <w:p w14:paraId="754D03FF" w14:textId="77777777" w:rsidR="006A45CF" w:rsidRPr="006A45CF" w:rsidRDefault="006A45CF" w:rsidP="006A45CF">
      <w:pPr>
        <w:rPr>
          <w:b/>
          <w:bCs/>
        </w:rPr>
      </w:pPr>
      <w:r w:rsidRPr="006A45CF">
        <w:rPr>
          <w:b/>
          <w:bCs/>
        </w:rPr>
        <w:t>Keeping Communities Safe</w:t>
      </w:r>
    </w:p>
    <w:p w14:paraId="269F5735" w14:textId="77777777" w:rsidR="006A45CF" w:rsidRPr="006A45CF" w:rsidRDefault="006A45CF" w:rsidP="006A45CF">
      <w:pPr>
        <w:numPr>
          <w:ilvl w:val="0"/>
          <w:numId w:val="5"/>
        </w:numPr>
      </w:pPr>
      <w:r w:rsidRPr="006A45CF">
        <w:t>Targeted action to tackle anti-social behaviour.</w:t>
      </w:r>
    </w:p>
    <w:p w14:paraId="49E1529C" w14:textId="77777777" w:rsidR="006A45CF" w:rsidRPr="006A45CF" w:rsidRDefault="006A45CF" w:rsidP="006A45CF">
      <w:pPr>
        <w:numPr>
          <w:ilvl w:val="0"/>
          <w:numId w:val="5"/>
        </w:numPr>
      </w:pPr>
      <w:r w:rsidRPr="006A45CF">
        <w:t>High-visibility patrols responding to community concerns.</w:t>
      </w:r>
    </w:p>
    <w:p w14:paraId="642B1A03" w14:textId="77777777" w:rsidR="006A45CF" w:rsidRPr="006A45CF" w:rsidRDefault="006A45CF" w:rsidP="006A45CF">
      <w:pPr>
        <w:numPr>
          <w:ilvl w:val="0"/>
          <w:numId w:val="5"/>
        </w:numPr>
      </w:pPr>
      <w:r w:rsidRPr="006A45CF">
        <w:t>Use of Public Space Protection Orders and other enforcement tools where appropriate.</w:t>
      </w:r>
    </w:p>
    <w:p w14:paraId="6491E225" w14:textId="77777777" w:rsidR="006A45CF" w:rsidRPr="006A45CF" w:rsidRDefault="006A45CF" w:rsidP="006A45CF">
      <w:pPr>
        <w:rPr>
          <w:b/>
          <w:bCs/>
        </w:rPr>
      </w:pPr>
      <w:r w:rsidRPr="006A45CF">
        <w:rPr>
          <w:b/>
          <w:bCs/>
        </w:rPr>
        <w:t>Violence Against Women and Girls</w:t>
      </w:r>
    </w:p>
    <w:p w14:paraId="4B9D8559" w14:textId="77777777" w:rsidR="006A45CF" w:rsidRPr="006A45CF" w:rsidRDefault="006A45CF" w:rsidP="006A45CF">
      <w:pPr>
        <w:numPr>
          <w:ilvl w:val="0"/>
          <w:numId w:val="6"/>
        </w:numPr>
      </w:pPr>
      <w:r w:rsidRPr="006A45CF">
        <w:lastRenderedPageBreak/>
        <w:t>Delivery of Operation Vigilant to help prevent sexual offending.</w:t>
      </w:r>
    </w:p>
    <w:p w14:paraId="7511945A" w14:textId="77777777" w:rsidR="006A45CF" w:rsidRPr="006A45CF" w:rsidRDefault="006A45CF" w:rsidP="006A45CF">
      <w:pPr>
        <w:numPr>
          <w:ilvl w:val="0"/>
          <w:numId w:val="6"/>
        </w:numPr>
      </w:pPr>
      <w:r w:rsidRPr="006A45CF">
        <w:t>Focus on identifying offenders and safeguarding vulnerable people.</w:t>
      </w:r>
    </w:p>
    <w:p w14:paraId="3E75258D" w14:textId="77777777" w:rsidR="006A45CF" w:rsidRPr="006A45CF" w:rsidRDefault="006A45CF" w:rsidP="006A45CF">
      <w:pPr>
        <w:numPr>
          <w:ilvl w:val="0"/>
          <w:numId w:val="6"/>
        </w:numPr>
      </w:pPr>
      <w:r w:rsidRPr="006A45CF">
        <w:t>Strong partnership working with councils, businesses and community organisations.</w:t>
      </w:r>
    </w:p>
    <w:p w14:paraId="2F2E5895" w14:textId="77777777" w:rsidR="006A45CF" w:rsidRPr="006A45CF" w:rsidRDefault="006A45CF" w:rsidP="006A45CF">
      <w:pPr>
        <w:rPr>
          <w:b/>
          <w:bCs/>
        </w:rPr>
      </w:pPr>
      <w:r w:rsidRPr="006A45CF">
        <w:rPr>
          <w:b/>
          <w:bCs/>
        </w:rPr>
        <w:t>Road Safety</w:t>
      </w:r>
    </w:p>
    <w:p w14:paraId="2009151D" w14:textId="77777777" w:rsidR="006A45CF" w:rsidRPr="006A45CF" w:rsidRDefault="006A45CF" w:rsidP="006A45CF">
      <w:pPr>
        <w:numPr>
          <w:ilvl w:val="0"/>
          <w:numId w:val="7"/>
        </w:numPr>
      </w:pPr>
      <w:r w:rsidRPr="006A45CF">
        <w:t>Continued enforcement against speeding, dangerous driving and uninsured vehicles.</w:t>
      </w:r>
    </w:p>
    <w:p w14:paraId="177BA9DE" w14:textId="77777777" w:rsidR="006A45CF" w:rsidRPr="006A45CF" w:rsidRDefault="006A45CF" w:rsidP="006A45CF">
      <w:pPr>
        <w:numPr>
          <w:ilvl w:val="0"/>
          <w:numId w:val="7"/>
        </w:numPr>
      </w:pPr>
      <w:r w:rsidRPr="006A45CF">
        <w:t>Ongoing work through Vision Zero and the Safer Essex Roads Partnership.</w:t>
      </w:r>
    </w:p>
    <w:p w14:paraId="7E306331" w14:textId="77777777" w:rsidR="006A45CF" w:rsidRPr="006A45CF" w:rsidRDefault="006A45CF" w:rsidP="006A45CF">
      <w:pPr>
        <w:numPr>
          <w:ilvl w:val="0"/>
          <w:numId w:val="7"/>
        </w:numPr>
      </w:pPr>
      <w:r w:rsidRPr="006A45CF">
        <w:t>Targeted ANPR and enforcement operations on routes including the A13 and A127.</w:t>
      </w:r>
    </w:p>
    <w:p w14:paraId="215A3BD3" w14:textId="77777777" w:rsidR="006A45CF" w:rsidRPr="006A45CF" w:rsidRDefault="006A45CF" w:rsidP="006A45CF">
      <w:pPr>
        <w:rPr>
          <w:b/>
          <w:bCs/>
        </w:rPr>
      </w:pPr>
      <w:r w:rsidRPr="006A45CF">
        <w:rPr>
          <w:b/>
          <w:bCs/>
        </w:rPr>
        <w:t>Partnership Working</w:t>
      </w:r>
    </w:p>
    <w:p w14:paraId="1DB5CC38" w14:textId="77777777" w:rsidR="006A45CF" w:rsidRPr="006A45CF" w:rsidRDefault="006A45CF" w:rsidP="006A45CF">
      <w:pPr>
        <w:numPr>
          <w:ilvl w:val="0"/>
          <w:numId w:val="8"/>
        </w:numPr>
      </w:pPr>
      <w:r w:rsidRPr="006A45CF">
        <w:t>Close collaboration with Castle Point Borough Council and the Community Safety Partnership.</w:t>
      </w:r>
    </w:p>
    <w:p w14:paraId="62684D85" w14:textId="77777777" w:rsidR="006A45CF" w:rsidRPr="006A45CF" w:rsidRDefault="006A45CF" w:rsidP="006A45CF">
      <w:pPr>
        <w:numPr>
          <w:ilvl w:val="0"/>
          <w:numId w:val="8"/>
        </w:numPr>
      </w:pPr>
      <w:r w:rsidRPr="006A45CF">
        <w:t>Engagement with local businesses and community forums.</w:t>
      </w:r>
    </w:p>
    <w:p w14:paraId="5672C49A" w14:textId="77777777" w:rsidR="006A45CF" w:rsidRPr="006A45CF" w:rsidRDefault="006A45CF" w:rsidP="006A45CF">
      <w:pPr>
        <w:numPr>
          <w:ilvl w:val="0"/>
          <w:numId w:val="8"/>
        </w:numPr>
      </w:pPr>
      <w:r w:rsidRPr="006A45CF">
        <w:t>Joint problem-solving to improve safety and public confidence.</w:t>
      </w:r>
    </w:p>
    <w:p w14:paraId="0BED2742" w14:textId="77777777" w:rsidR="006A45CF" w:rsidRPr="006A45CF" w:rsidRDefault="006A45CF" w:rsidP="006A45CF">
      <w:r w:rsidRPr="006A45CF">
        <w:pict w14:anchorId="1C0B40C2">
          <v:rect id="_x0000_i1028" style="width:0;height:1.5pt" o:hralign="center" o:hrstd="t" o:hr="t" fillcolor="#a0a0a0" stroked="f"/>
        </w:pict>
      </w:r>
    </w:p>
    <w:p w14:paraId="2407C441" w14:textId="77777777" w:rsidR="006A45CF" w:rsidRPr="006A45CF" w:rsidRDefault="006A45CF" w:rsidP="006A45CF">
      <w:pPr>
        <w:rPr>
          <w:b/>
          <w:bCs/>
        </w:rPr>
      </w:pPr>
      <w:r w:rsidRPr="006A45CF">
        <w:rPr>
          <w:b/>
          <w:bCs/>
        </w:rPr>
        <w:t>Essex-Wide Performance (to April 2026)</w:t>
      </w:r>
    </w:p>
    <w:p w14:paraId="5900AAB5" w14:textId="77777777" w:rsidR="006A45CF" w:rsidRPr="006A45CF" w:rsidRDefault="006A45CF" w:rsidP="006A45CF">
      <w:pPr>
        <w:numPr>
          <w:ilvl w:val="0"/>
          <w:numId w:val="9"/>
        </w:numPr>
      </w:pPr>
      <w:r w:rsidRPr="006A45CF">
        <w:rPr>
          <w:b/>
          <w:bCs/>
        </w:rPr>
        <w:t>All Crime:</w:t>
      </w:r>
      <w:r w:rsidRPr="006A45CF">
        <w:t xml:space="preserve"> Down 0.9% (1,314 fewer incidents) compared with March 2025.</w:t>
      </w:r>
    </w:p>
    <w:p w14:paraId="09A1CB55" w14:textId="77777777" w:rsidR="006A45CF" w:rsidRPr="006A45CF" w:rsidRDefault="006A45CF" w:rsidP="006A45CF">
      <w:pPr>
        <w:numPr>
          <w:ilvl w:val="0"/>
          <w:numId w:val="9"/>
        </w:numPr>
      </w:pPr>
      <w:r w:rsidRPr="006A45CF">
        <w:rPr>
          <w:b/>
          <w:bCs/>
        </w:rPr>
        <w:t>Anti-Social Behaviour:</w:t>
      </w:r>
      <w:r w:rsidRPr="006A45CF">
        <w:t xml:space="preserve"> Up 7.3% (1,007 additional incidents).</w:t>
      </w:r>
    </w:p>
    <w:p w14:paraId="1F022CBC" w14:textId="77777777" w:rsidR="006A45CF" w:rsidRPr="006A45CF" w:rsidRDefault="006A45CF" w:rsidP="006A45CF">
      <w:pPr>
        <w:numPr>
          <w:ilvl w:val="0"/>
          <w:numId w:val="9"/>
        </w:numPr>
      </w:pPr>
      <w:r w:rsidRPr="006A45CF">
        <w:rPr>
          <w:b/>
          <w:bCs/>
        </w:rPr>
        <w:t>Violence Against the Person:</w:t>
      </w:r>
      <w:r w:rsidRPr="006A45CF">
        <w:t xml:space="preserve"> Up 4.2% (2,355 additional incidents).</w:t>
      </w:r>
    </w:p>
    <w:p w14:paraId="317AEC42" w14:textId="77777777" w:rsidR="006A45CF" w:rsidRPr="006A45CF" w:rsidRDefault="006A45CF" w:rsidP="006A45CF">
      <w:pPr>
        <w:numPr>
          <w:ilvl w:val="0"/>
          <w:numId w:val="9"/>
        </w:numPr>
      </w:pPr>
      <w:r w:rsidRPr="006A45CF">
        <w:rPr>
          <w:b/>
          <w:bCs/>
        </w:rPr>
        <w:t>Vehicle Offences:</w:t>
      </w:r>
      <w:r w:rsidRPr="006A45CF">
        <w:t xml:space="preserve"> Down 17.2% (9,806 fewer incidents), including: </w:t>
      </w:r>
    </w:p>
    <w:p w14:paraId="53C67026" w14:textId="77777777" w:rsidR="006A45CF" w:rsidRPr="006A45CF" w:rsidRDefault="006A45CF" w:rsidP="006A45CF">
      <w:pPr>
        <w:numPr>
          <w:ilvl w:val="1"/>
          <w:numId w:val="9"/>
        </w:numPr>
      </w:pPr>
      <w:r w:rsidRPr="006A45CF">
        <w:t>Theft from vehicles down 19% (991 fewer incidents).</w:t>
      </w:r>
    </w:p>
    <w:p w14:paraId="7EC94947" w14:textId="77777777" w:rsidR="006A45CF" w:rsidRPr="006A45CF" w:rsidRDefault="006A45CF" w:rsidP="006A45CF">
      <w:pPr>
        <w:numPr>
          <w:ilvl w:val="1"/>
          <w:numId w:val="9"/>
        </w:numPr>
      </w:pPr>
      <w:r w:rsidRPr="006A45CF">
        <w:t>Theft of vehicles down 16.8% (933 fewer incidents).</w:t>
      </w:r>
    </w:p>
    <w:p w14:paraId="0B0D2314" w14:textId="77777777" w:rsidR="006A45CF" w:rsidRPr="006A45CF" w:rsidRDefault="006A45CF" w:rsidP="006A45CF">
      <w:pPr>
        <w:numPr>
          <w:ilvl w:val="0"/>
          <w:numId w:val="9"/>
        </w:numPr>
      </w:pPr>
      <w:r w:rsidRPr="006A45CF">
        <w:rPr>
          <w:b/>
          <w:bCs/>
        </w:rPr>
        <w:t>Domestic Abuse:</w:t>
      </w:r>
      <w:r w:rsidRPr="006A45CF">
        <w:t xml:space="preserve"> Up 2.7% (604 additional incidents), including: </w:t>
      </w:r>
    </w:p>
    <w:p w14:paraId="12077A87" w14:textId="77777777" w:rsidR="006A45CF" w:rsidRPr="006A45CF" w:rsidRDefault="006A45CF" w:rsidP="006A45CF">
      <w:pPr>
        <w:numPr>
          <w:ilvl w:val="1"/>
          <w:numId w:val="9"/>
        </w:numPr>
      </w:pPr>
      <w:r w:rsidRPr="006A45CF">
        <w:t>High-risk domestic abuse up 22.4% (512 additional incidents).</w:t>
      </w:r>
    </w:p>
    <w:p w14:paraId="43F452BA" w14:textId="77777777" w:rsidR="006A45CF" w:rsidRPr="006A45CF" w:rsidRDefault="006A45CF" w:rsidP="006A45CF">
      <w:pPr>
        <w:numPr>
          <w:ilvl w:val="1"/>
          <w:numId w:val="9"/>
        </w:numPr>
      </w:pPr>
      <w:r w:rsidRPr="006A45CF">
        <w:t>Medium-risk domestic abuse up 25.8% (1,227 additional incidents).</w:t>
      </w:r>
    </w:p>
    <w:p w14:paraId="0F168091" w14:textId="77777777" w:rsidR="006A45CF" w:rsidRPr="006A45CF" w:rsidRDefault="006A45CF" w:rsidP="006A45CF">
      <w:r w:rsidRPr="006A45CF">
        <w:pict w14:anchorId="76C01562">
          <v:rect id="_x0000_i1029" style="width:0;height:1.5pt" o:hralign="center" o:hrstd="t" o:hr="t" fillcolor="#a0a0a0" stroked="f"/>
        </w:pict>
      </w:r>
    </w:p>
    <w:p w14:paraId="6D4EE9BA" w14:textId="77777777" w:rsidR="006A45CF" w:rsidRPr="006A45CF" w:rsidRDefault="006A45CF" w:rsidP="006A45CF">
      <w:r w:rsidRPr="006A45CF">
        <w:rPr>
          <w:b/>
          <w:bCs/>
        </w:rPr>
        <w:t>Meeting closed at 8.00pm.</w:t>
      </w:r>
    </w:p>
    <w:p w14:paraId="0A45E843" w14:textId="77777777" w:rsidR="00B345C7" w:rsidRDefault="00B345C7"/>
    <w:sectPr w:rsidR="00B345C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E5F61" w14:textId="77777777" w:rsidR="00165B90" w:rsidRDefault="00165B90" w:rsidP="0014507C">
      <w:pPr>
        <w:spacing w:after="0" w:line="240" w:lineRule="auto"/>
      </w:pPr>
      <w:r>
        <w:separator/>
      </w:r>
    </w:p>
  </w:endnote>
  <w:endnote w:type="continuationSeparator" w:id="0">
    <w:p w14:paraId="12675DE8" w14:textId="77777777" w:rsidR="00165B90" w:rsidRDefault="00165B90" w:rsidP="00145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4CC9" w14:textId="1C33645A" w:rsidR="0014507C" w:rsidRDefault="0014507C">
    <w:pPr>
      <w:pStyle w:val="Footer"/>
    </w:pPr>
    <w:r>
      <w:rPr>
        <w:noProof/>
      </w:rPr>
      <mc:AlternateContent>
        <mc:Choice Requires="wps">
          <w:drawing>
            <wp:anchor distT="0" distB="0" distL="0" distR="0" simplePos="0" relativeHeight="251662336" behindDoc="0" locked="0" layoutInCell="1" allowOverlap="1" wp14:anchorId="7A9D87FD" wp14:editId="506AC94E">
              <wp:simplePos x="635" y="635"/>
              <wp:positionH relativeFrom="page">
                <wp:align>center</wp:align>
              </wp:positionH>
              <wp:positionV relativeFrom="page">
                <wp:align>bottom</wp:align>
              </wp:positionV>
              <wp:extent cx="518795" cy="370205"/>
              <wp:effectExtent l="0" t="0" r="14605" b="0"/>
              <wp:wrapNone/>
              <wp:docPr id="28698097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2FE0AAB" w14:textId="16EC3C55"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9D87FD"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72FE0AAB" w14:textId="16EC3C55"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4A2D" w14:textId="0B45F100" w:rsidR="0014507C" w:rsidRDefault="0014507C">
    <w:pPr>
      <w:pStyle w:val="Footer"/>
    </w:pPr>
    <w:r>
      <w:rPr>
        <w:noProof/>
      </w:rPr>
      <mc:AlternateContent>
        <mc:Choice Requires="wps">
          <w:drawing>
            <wp:anchor distT="0" distB="0" distL="0" distR="0" simplePos="0" relativeHeight="251663360" behindDoc="0" locked="0" layoutInCell="1" allowOverlap="1" wp14:anchorId="153B4B7E" wp14:editId="5110A6DA">
              <wp:simplePos x="914400" y="10060305"/>
              <wp:positionH relativeFrom="page">
                <wp:align>center</wp:align>
              </wp:positionH>
              <wp:positionV relativeFrom="page">
                <wp:align>bottom</wp:align>
              </wp:positionV>
              <wp:extent cx="518795" cy="370205"/>
              <wp:effectExtent l="0" t="0" r="14605" b="0"/>
              <wp:wrapNone/>
              <wp:docPr id="23729182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C14DBCA" w14:textId="5740B38A"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3B4B7E"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4C14DBCA" w14:textId="5740B38A"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08A4" w14:textId="2D1CC716" w:rsidR="0014507C" w:rsidRDefault="0014507C">
    <w:pPr>
      <w:pStyle w:val="Footer"/>
    </w:pPr>
    <w:r>
      <w:rPr>
        <w:noProof/>
      </w:rPr>
      <mc:AlternateContent>
        <mc:Choice Requires="wps">
          <w:drawing>
            <wp:anchor distT="0" distB="0" distL="0" distR="0" simplePos="0" relativeHeight="251661312" behindDoc="0" locked="0" layoutInCell="1" allowOverlap="1" wp14:anchorId="440E6DC2" wp14:editId="7C895777">
              <wp:simplePos x="635" y="635"/>
              <wp:positionH relativeFrom="page">
                <wp:align>center</wp:align>
              </wp:positionH>
              <wp:positionV relativeFrom="page">
                <wp:align>bottom</wp:align>
              </wp:positionV>
              <wp:extent cx="518795" cy="370205"/>
              <wp:effectExtent l="0" t="0" r="14605" b="0"/>
              <wp:wrapNone/>
              <wp:docPr id="12172414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6F1FF72" w14:textId="6CE1A176"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E6DC2"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66F1FF72" w14:textId="6CE1A176"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71F2" w14:textId="77777777" w:rsidR="00165B90" w:rsidRDefault="00165B90" w:rsidP="0014507C">
      <w:pPr>
        <w:spacing w:after="0" w:line="240" w:lineRule="auto"/>
      </w:pPr>
      <w:r>
        <w:separator/>
      </w:r>
    </w:p>
  </w:footnote>
  <w:footnote w:type="continuationSeparator" w:id="0">
    <w:p w14:paraId="21107D42" w14:textId="77777777" w:rsidR="00165B90" w:rsidRDefault="00165B90" w:rsidP="00145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1FC8" w14:textId="2BB51DEF" w:rsidR="0014507C" w:rsidRDefault="0014507C">
    <w:pPr>
      <w:pStyle w:val="Header"/>
    </w:pPr>
    <w:r>
      <w:rPr>
        <w:noProof/>
      </w:rPr>
      <mc:AlternateContent>
        <mc:Choice Requires="wps">
          <w:drawing>
            <wp:anchor distT="0" distB="0" distL="0" distR="0" simplePos="0" relativeHeight="251659264" behindDoc="0" locked="0" layoutInCell="1" allowOverlap="1" wp14:anchorId="5E4A1E88" wp14:editId="7C7CCDD4">
              <wp:simplePos x="635" y="635"/>
              <wp:positionH relativeFrom="page">
                <wp:align>center</wp:align>
              </wp:positionH>
              <wp:positionV relativeFrom="page">
                <wp:align>top</wp:align>
              </wp:positionV>
              <wp:extent cx="518795" cy="370205"/>
              <wp:effectExtent l="0" t="0" r="14605" b="10795"/>
              <wp:wrapNone/>
              <wp:docPr id="3318849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10AB4BE" w14:textId="62C4A46E"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4A1E88"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fill o:detectmouseclick="t"/>
              <v:textbox style="mso-fit-shape-to-text:t" inset="0,15pt,0,0">
                <w:txbxContent>
                  <w:p w14:paraId="110AB4BE" w14:textId="62C4A46E"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6939" w14:textId="729C6B4B" w:rsidR="0014507C" w:rsidRDefault="0014507C">
    <w:pPr>
      <w:pStyle w:val="Header"/>
    </w:pPr>
    <w:r>
      <w:rPr>
        <w:noProof/>
      </w:rPr>
      <mc:AlternateContent>
        <mc:Choice Requires="wps">
          <w:drawing>
            <wp:anchor distT="0" distB="0" distL="0" distR="0" simplePos="0" relativeHeight="251660288" behindDoc="0" locked="0" layoutInCell="1" allowOverlap="1" wp14:anchorId="75CD1960" wp14:editId="11E85C81">
              <wp:simplePos x="914400" y="449580"/>
              <wp:positionH relativeFrom="page">
                <wp:align>center</wp:align>
              </wp:positionH>
              <wp:positionV relativeFrom="page">
                <wp:align>top</wp:align>
              </wp:positionV>
              <wp:extent cx="518795" cy="370205"/>
              <wp:effectExtent l="0" t="0" r="14605" b="10795"/>
              <wp:wrapNone/>
              <wp:docPr id="94318389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0D887D30" w14:textId="483759C0"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CD1960"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fill o:detectmouseclick="t"/>
              <v:textbox style="mso-fit-shape-to-text:t" inset="0,15pt,0,0">
                <w:txbxContent>
                  <w:p w14:paraId="0D887D30" w14:textId="483759C0"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70223" w14:textId="05045E92" w:rsidR="0014507C" w:rsidRDefault="0014507C">
    <w:pPr>
      <w:pStyle w:val="Header"/>
    </w:pPr>
    <w:r>
      <w:rPr>
        <w:noProof/>
      </w:rPr>
      <mc:AlternateContent>
        <mc:Choice Requires="wps">
          <w:drawing>
            <wp:anchor distT="0" distB="0" distL="0" distR="0" simplePos="0" relativeHeight="251658240" behindDoc="0" locked="0" layoutInCell="1" allowOverlap="1" wp14:anchorId="13ACAADC" wp14:editId="4F9DA8F8">
              <wp:simplePos x="635" y="635"/>
              <wp:positionH relativeFrom="page">
                <wp:align>center</wp:align>
              </wp:positionH>
              <wp:positionV relativeFrom="page">
                <wp:align>top</wp:align>
              </wp:positionV>
              <wp:extent cx="518795" cy="370205"/>
              <wp:effectExtent l="0" t="0" r="14605" b="10795"/>
              <wp:wrapNone/>
              <wp:docPr id="19292549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3C285CC" w14:textId="3893DC59"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CAADC"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fill o:detectmouseclick="t"/>
              <v:textbox style="mso-fit-shape-to-text:t" inset="0,15pt,0,0">
                <w:txbxContent>
                  <w:p w14:paraId="63C285CC" w14:textId="3893DC59" w:rsidR="0014507C" w:rsidRPr="0014507C" w:rsidRDefault="0014507C" w:rsidP="0014507C">
                    <w:pPr>
                      <w:spacing w:after="0"/>
                      <w:rPr>
                        <w:rFonts w:ascii="Aptos" w:eastAsia="Aptos" w:hAnsi="Aptos" w:cs="Aptos"/>
                        <w:noProof/>
                        <w:color w:val="0000FF"/>
                        <w:sz w:val="20"/>
                        <w:szCs w:val="20"/>
                      </w:rPr>
                    </w:pPr>
                    <w:r w:rsidRPr="0014507C">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00EA"/>
    <w:multiLevelType w:val="multilevel"/>
    <w:tmpl w:val="75B2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25BE"/>
    <w:multiLevelType w:val="multilevel"/>
    <w:tmpl w:val="33D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42055"/>
    <w:multiLevelType w:val="multilevel"/>
    <w:tmpl w:val="077C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C2139"/>
    <w:multiLevelType w:val="multilevel"/>
    <w:tmpl w:val="9AF2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CB1207"/>
    <w:multiLevelType w:val="multilevel"/>
    <w:tmpl w:val="897E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497DEC"/>
    <w:multiLevelType w:val="multilevel"/>
    <w:tmpl w:val="2CB21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474C6"/>
    <w:multiLevelType w:val="multilevel"/>
    <w:tmpl w:val="408C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9939F1"/>
    <w:multiLevelType w:val="multilevel"/>
    <w:tmpl w:val="063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9257B1"/>
    <w:multiLevelType w:val="multilevel"/>
    <w:tmpl w:val="D61C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693861">
    <w:abstractNumId w:val="0"/>
  </w:num>
  <w:num w:numId="2" w16cid:durableId="2010402261">
    <w:abstractNumId w:val="2"/>
  </w:num>
  <w:num w:numId="3" w16cid:durableId="1124498858">
    <w:abstractNumId w:val="3"/>
  </w:num>
  <w:num w:numId="4" w16cid:durableId="185825057">
    <w:abstractNumId w:val="4"/>
  </w:num>
  <w:num w:numId="5" w16cid:durableId="1753119115">
    <w:abstractNumId w:val="7"/>
  </w:num>
  <w:num w:numId="6" w16cid:durableId="1231581293">
    <w:abstractNumId w:val="1"/>
  </w:num>
  <w:num w:numId="7" w16cid:durableId="242035040">
    <w:abstractNumId w:val="6"/>
  </w:num>
  <w:num w:numId="8" w16cid:durableId="299237767">
    <w:abstractNumId w:val="8"/>
  </w:num>
  <w:num w:numId="9" w16cid:durableId="1094472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CF"/>
    <w:rsid w:val="0014507C"/>
    <w:rsid w:val="00165B90"/>
    <w:rsid w:val="001A0288"/>
    <w:rsid w:val="005A3C49"/>
    <w:rsid w:val="006A45CF"/>
    <w:rsid w:val="00B345C7"/>
    <w:rsid w:val="00EC3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7017"/>
  <w15:chartTrackingRefBased/>
  <w15:docId w15:val="{F72658F9-84BA-491A-9DFE-C1188C82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CF"/>
    <w:rPr>
      <w:rFonts w:eastAsiaTheme="majorEastAsia" w:cstheme="majorBidi"/>
      <w:color w:val="272727" w:themeColor="text1" w:themeTint="D8"/>
    </w:rPr>
  </w:style>
  <w:style w:type="paragraph" w:styleId="Title">
    <w:name w:val="Title"/>
    <w:basedOn w:val="Normal"/>
    <w:next w:val="Normal"/>
    <w:link w:val="TitleChar"/>
    <w:uiPriority w:val="10"/>
    <w:qFormat/>
    <w:rsid w:val="006A4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CF"/>
    <w:pPr>
      <w:spacing w:before="160"/>
      <w:jc w:val="center"/>
    </w:pPr>
    <w:rPr>
      <w:i/>
      <w:iCs/>
      <w:color w:val="404040" w:themeColor="text1" w:themeTint="BF"/>
    </w:rPr>
  </w:style>
  <w:style w:type="character" w:customStyle="1" w:styleId="QuoteChar">
    <w:name w:val="Quote Char"/>
    <w:basedOn w:val="DefaultParagraphFont"/>
    <w:link w:val="Quote"/>
    <w:uiPriority w:val="29"/>
    <w:rsid w:val="006A45CF"/>
    <w:rPr>
      <w:i/>
      <w:iCs/>
      <w:color w:val="404040" w:themeColor="text1" w:themeTint="BF"/>
    </w:rPr>
  </w:style>
  <w:style w:type="paragraph" w:styleId="ListParagraph">
    <w:name w:val="List Paragraph"/>
    <w:basedOn w:val="Normal"/>
    <w:uiPriority w:val="34"/>
    <w:qFormat/>
    <w:rsid w:val="006A45CF"/>
    <w:pPr>
      <w:ind w:left="720"/>
      <w:contextualSpacing/>
    </w:pPr>
  </w:style>
  <w:style w:type="character" w:styleId="IntenseEmphasis">
    <w:name w:val="Intense Emphasis"/>
    <w:basedOn w:val="DefaultParagraphFont"/>
    <w:uiPriority w:val="21"/>
    <w:qFormat/>
    <w:rsid w:val="006A45CF"/>
    <w:rPr>
      <w:i/>
      <w:iCs/>
      <w:color w:val="0F4761" w:themeColor="accent1" w:themeShade="BF"/>
    </w:rPr>
  </w:style>
  <w:style w:type="paragraph" w:styleId="IntenseQuote">
    <w:name w:val="Intense Quote"/>
    <w:basedOn w:val="Normal"/>
    <w:next w:val="Normal"/>
    <w:link w:val="IntenseQuoteChar"/>
    <w:uiPriority w:val="30"/>
    <w:qFormat/>
    <w:rsid w:val="006A4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CF"/>
    <w:rPr>
      <w:i/>
      <w:iCs/>
      <w:color w:val="0F4761" w:themeColor="accent1" w:themeShade="BF"/>
    </w:rPr>
  </w:style>
  <w:style w:type="character" w:styleId="IntenseReference">
    <w:name w:val="Intense Reference"/>
    <w:basedOn w:val="DefaultParagraphFont"/>
    <w:uiPriority w:val="32"/>
    <w:qFormat/>
    <w:rsid w:val="006A45CF"/>
    <w:rPr>
      <w:b/>
      <w:bCs/>
      <w:smallCaps/>
      <w:color w:val="0F4761" w:themeColor="accent1" w:themeShade="BF"/>
      <w:spacing w:val="5"/>
    </w:rPr>
  </w:style>
  <w:style w:type="paragraph" w:styleId="Header">
    <w:name w:val="header"/>
    <w:basedOn w:val="Normal"/>
    <w:link w:val="HeaderChar"/>
    <w:uiPriority w:val="99"/>
    <w:unhideWhenUsed/>
    <w:rsid w:val="00145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07C"/>
  </w:style>
  <w:style w:type="paragraph" w:styleId="Footer">
    <w:name w:val="footer"/>
    <w:basedOn w:val="Normal"/>
    <w:link w:val="FooterChar"/>
    <w:uiPriority w:val="99"/>
    <w:unhideWhenUsed/>
    <w:rsid w:val="00145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18F034E094845A078474955376311" ma:contentTypeVersion="16" ma:contentTypeDescription="Create a new document." ma:contentTypeScope="" ma:versionID="e74d641ad64b28a9b5150eaf5e6fde1f">
  <xsd:schema xmlns:xsd="http://www.w3.org/2001/XMLSchema" xmlns:xs="http://www.w3.org/2001/XMLSchema" xmlns:p="http://schemas.microsoft.com/office/2006/metadata/properties" xmlns:ns2="2de1cd4e-7892-4bdc-ad79-2bc034162f8f" xmlns:ns3="e4dc49b0-a806-4ea3-84f9-fc82ce46af2d" targetNamespace="http://schemas.microsoft.com/office/2006/metadata/properties" ma:root="true" ma:fieldsID="f771c99cbe3f1e1db4f4a0875c676aa9" ns2:_="" ns3:_="">
    <xsd:import namespace="2de1cd4e-7892-4bdc-ad79-2bc034162f8f"/>
    <xsd:import namespace="e4dc49b0-a806-4ea3-84f9-fc82ce46a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cd4e-7892-4bdc-ad79-2bc034162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c49b0-a806-4ea3-84f9-fc82ce46af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22c778-3f82-46e2-b596-fd2ab813cd4f}" ma:internalName="TaxCatchAll" ma:showField="CatchAllData" ma:web="e4dc49b0-a806-4ea3-84f9-fc82ce46af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4dc49b0-a806-4ea3-84f9-fc82ce46af2d" xsi:nil="true"/>
    <lcf76f155ced4ddcb4097134ff3c332f xmlns="2de1cd4e-7892-4bdc-ad79-2bc034162f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D4B5DC-D486-45F0-9C72-D675059DB428}"/>
</file>

<file path=customXml/itemProps2.xml><?xml version="1.0" encoding="utf-8"?>
<ds:datastoreItem xmlns:ds="http://schemas.openxmlformats.org/officeDocument/2006/customXml" ds:itemID="{43390E5D-5088-452A-A927-D1D95CBE37F3}"/>
</file>

<file path=customXml/itemProps3.xml><?xml version="1.0" encoding="utf-8"?>
<ds:datastoreItem xmlns:ds="http://schemas.openxmlformats.org/officeDocument/2006/customXml" ds:itemID="{802DC0D8-542A-4BE8-8ECA-5CC20D320317}"/>
</file>

<file path=docProps/app.xml><?xml version="1.0" encoding="utf-8"?>
<Properties xmlns="http://schemas.openxmlformats.org/officeDocument/2006/extended-properties" xmlns:vt="http://schemas.openxmlformats.org/officeDocument/2006/docPropsVTypes">
  <Template>Normal.dotm</Template>
  <TotalTime>2</TotalTime>
  <Pages>5</Pages>
  <Words>1295</Words>
  <Characters>7724</Characters>
  <Application>Microsoft Office Word</Application>
  <DocSecurity>0</DocSecurity>
  <Lines>160</Lines>
  <Paragraphs>102</Paragraphs>
  <ScaleCrop>false</ScaleCrop>
  <HeadingPairs>
    <vt:vector size="2" baseType="variant">
      <vt:variant>
        <vt:lpstr>Title</vt:lpstr>
      </vt:variant>
      <vt:variant>
        <vt:i4>1</vt:i4>
      </vt:variant>
    </vt:vector>
  </HeadingPairs>
  <TitlesOfParts>
    <vt:vector size="1" baseType="lpstr">
      <vt:lpstr/>
    </vt:vector>
  </TitlesOfParts>
  <Company>Kent Police and Essex Police</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Edwards 42076989</dc:creator>
  <cp:keywords/>
  <dc:description/>
  <cp:lastModifiedBy>Liane Edwards 42076989</cp:lastModifiedBy>
  <cp:revision>2</cp:revision>
  <dcterms:created xsi:type="dcterms:W3CDTF">2026-07-06T10:25:00Z</dcterms:created>
  <dcterms:modified xsi:type="dcterms:W3CDTF">2026-07-06T10:25:00Z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72fe1829,13c829bc,3837d818</vt:lpwstr>
  </property>
  <property fmtid="{D5CDD505-2E9C-101B-9397-08002B2CF9AE}" pid="3" name="ClassificationContentMarkingHeaderFontProps">
    <vt:lpwstr>#0000ff,10,Aptos</vt:lpwstr>
  </property>
  <property fmtid="{D5CDD505-2E9C-101B-9397-08002B2CF9AE}" pid="4" name="ClassificationContentMarkingHeaderText">
    <vt:lpwstr>OFFICIAL</vt:lpwstr>
  </property>
  <property fmtid="{D5CDD505-2E9C-101B-9397-08002B2CF9AE}" pid="5" name="ClassificationContentMarkingFooterShapeIds">
    <vt:lpwstr>488da173,111afb6f,e24c930</vt:lpwstr>
  </property>
  <property fmtid="{D5CDD505-2E9C-101B-9397-08002B2CF9AE}" pid="6" name="ClassificationContentMarkingFooterFontProps">
    <vt:lpwstr>#0000ff,10,Aptos</vt:lpwstr>
  </property>
  <property fmtid="{D5CDD505-2E9C-101B-9397-08002B2CF9AE}" pid="7" name="ClassificationContentMarkingFooterText">
    <vt:lpwstr>OFFICIAL</vt:lpwstr>
  </property>
  <property fmtid="{D5CDD505-2E9C-101B-9397-08002B2CF9AE}" pid="8" name="MSIP_Label_808211a5-c67d-49c3-bdbf-013061a651a1_Enabled">
    <vt:lpwstr>true</vt:lpwstr>
  </property>
  <property fmtid="{D5CDD505-2E9C-101B-9397-08002B2CF9AE}" pid="9" name="MSIP_Label_808211a5-c67d-49c3-bdbf-013061a651a1_SetDate">
    <vt:lpwstr>2026-07-06T10:23:15Z</vt:lpwstr>
  </property>
  <property fmtid="{D5CDD505-2E9C-101B-9397-08002B2CF9AE}" pid="10" name="MSIP_Label_808211a5-c67d-49c3-bdbf-013061a651a1_Method">
    <vt:lpwstr>Standard</vt:lpwstr>
  </property>
  <property fmtid="{D5CDD505-2E9C-101B-9397-08002B2CF9AE}" pid="11" name="MSIP_Label_808211a5-c67d-49c3-bdbf-013061a651a1_Name">
    <vt:lpwstr>OFFICIAL-(marked)</vt:lpwstr>
  </property>
  <property fmtid="{D5CDD505-2E9C-101B-9397-08002B2CF9AE}" pid="12" name="MSIP_Label_808211a5-c67d-49c3-bdbf-013061a651a1_SiteId">
    <vt:lpwstr>f31b07f0-9cf9-40db-964d-6ff986a97e3d</vt:lpwstr>
  </property>
  <property fmtid="{D5CDD505-2E9C-101B-9397-08002B2CF9AE}" pid="13" name="MSIP_Label_808211a5-c67d-49c3-bdbf-013061a651a1_ActionId">
    <vt:lpwstr>f68db80d-c57f-4ffd-aeb6-a25839634185</vt:lpwstr>
  </property>
  <property fmtid="{D5CDD505-2E9C-101B-9397-08002B2CF9AE}" pid="14" name="MSIP_Label_808211a5-c67d-49c3-bdbf-013061a651a1_ContentBits">
    <vt:lpwstr>3</vt:lpwstr>
  </property>
  <property fmtid="{D5CDD505-2E9C-101B-9397-08002B2CF9AE}" pid="15" name="MSIP_Label_808211a5-c67d-49c3-bdbf-013061a651a1_Tag">
    <vt:lpwstr>10, 3, 0, 1</vt:lpwstr>
  </property>
  <property fmtid="{D5CDD505-2E9C-101B-9397-08002B2CF9AE}" pid="16" name="ContentTypeId">
    <vt:lpwstr>0x010100E3918F034E094845A078474955376311</vt:lpwstr>
  </property>
</Properties>
</file>